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E7B617" w14:textId="77777777" w:rsidR="00F94230" w:rsidRDefault="009C0F22">
      <w:pPr>
        <w:pStyle w:val="normal0"/>
      </w:pPr>
      <w:r>
        <w:rPr>
          <w:noProof/>
        </w:rPr>
        <w:drawing>
          <wp:inline distT="0" distB="0" distL="0" distR="0" wp14:anchorId="5F4859A7" wp14:editId="75A45653">
            <wp:extent cx="2403150" cy="967935"/>
            <wp:effectExtent l="0" t="0" r="0" b="0"/>
            <wp:docPr id="1" name="image01.png" descr="Macintosh HD:Users:student:Dropbox:ASUPA Logos &amp; Sayings:ASUPA Colorlogo sparky.png"/>
            <wp:cNvGraphicFramePr/>
            <a:graphic xmlns:a="http://schemas.openxmlformats.org/drawingml/2006/main">
              <a:graphicData uri="http://schemas.openxmlformats.org/drawingml/2006/picture">
                <pic:pic xmlns:pic="http://schemas.openxmlformats.org/drawingml/2006/picture">
                  <pic:nvPicPr>
                    <pic:cNvPr id="0" name="image01.png" descr="Macintosh HD:Users:student:Dropbox:ASUPA Logos &amp; Sayings:ASUPA Colorlogo sparky.png"/>
                    <pic:cNvPicPr preferRelativeResize="0"/>
                  </pic:nvPicPr>
                  <pic:blipFill>
                    <a:blip r:embed="rId6"/>
                    <a:srcRect/>
                    <a:stretch>
                      <a:fillRect/>
                    </a:stretch>
                  </pic:blipFill>
                  <pic:spPr>
                    <a:xfrm>
                      <a:off x="0" y="0"/>
                      <a:ext cx="2403150" cy="967935"/>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0" hidden="0" allowOverlap="1" wp14:anchorId="3C909541" wp14:editId="11BAB60F">
                <wp:simplePos x="0" y="0"/>
                <wp:positionH relativeFrom="margin">
                  <wp:posOffset>3302000</wp:posOffset>
                </wp:positionH>
                <wp:positionV relativeFrom="paragraph">
                  <wp:posOffset>0</wp:posOffset>
                </wp:positionV>
                <wp:extent cx="2628900" cy="955104"/>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031550" y="3379950"/>
                          <a:ext cx="2628899" cy="800099"/>
                        </a:xfrm>
                        <a:prstGeom prst="rect">
                          <a:avLst/>
                        </a:prstGeom>
                        <a:noFill/>
                        <a:ln>
                          <a:noFill/>
                        </a:ln>
                      </wps:spPr>
                      <wps:txbx>
                        <w:txbxContent>
                          <w:p w14:paraId="42E70FF3" w14:textId="243282D4" w:rsidR="003F0F7E" w:rsidRDefault="003F0F7E">
                            <w:pPr>
                              <w:pStyle w:val="normal0"/>
                              <w:spacing w:after="240"/>
                              <w:jc w:val="center"/>
                              <w:textDirection w:val="btLr"/>
                            </w:pPr>
                            <w:r>
                              <w:rPr>
                                <w:rFonts w:ascii="Times New Roman" w:eastAsia="Times New Roman" w:hAnsi="Times New Roman" w:cs="Times New Roman"/>
                                <w:b/>
                                <w:sz w:val="32"/>
                              </w:rPr>
                              <w:t>SYLLABUS</w:t>
                            </w:r>
                            <w:r>
                              <w:rPr>
                                <w:rFonts w:ascii="Times New Roman" w:eastAsia="Times New Roman" w:hAnsi="Times New Roman" w:cs="Times New Roman"/>
                                <w:b/>
                                <w:sz w:val="32"/>
                              </w:rPr>
                              <w:br/>
                            </w:r>
                            <w:r>
                              <w:rPr>
                                <w:rFonts w:ascii="Times New Roman" w:eastAsia="Times New Roman" w:hAnsi="Times New Roman" w:cs="Times New Roman"/>
                                <w:b/>
                                <w:color w:val="3366FF"/>
                                <w:sz w:val="32"/>
                              </w:rPr>
                              <w:t>IGCSE Chemistry</w:t>
                            </w:r>
                            <w:r>
                              <w:rPr>
                                <w:rFonts w:ascii="Times New Roman" w:eastAsia="Times New Roman" w:hAnsi="Times New Roman" w:cs="Times New Roman"/>
                                <w:b/>
                                <w:color w:val="3366FF"/>
                                <w:sz w:val="32"/>
                              </w:rPr>
                              <w:br/>
                            </w:r>
                            <w:r w:rsidR="002E70A0">
                              <w:rPr>
                                <w:rFonts w:ascii="Times New Roman" w:eastAsia="Times New Roman" w:hAnsi="Times New Roman" w:cs="Times New Roman"/>
                                <w:b/>
                                <w:sz w:val="32"/>
                              </w:rPr>
                              <w:t>2018-2019</w:t>
                            </w:r>
                          </w:p>
                        </w:txbxContent>
                      </wps:txbx>
                      <wps:bodyPr lIns="91425" tIns="45700" rIns="91425" bIns="45700" anchor="t" anchorCtr="0"/>
                    </wps:wsp>
                  </a:graphicData>
                </a:graphic>
              </wp:anchor>
            </w:drawing>
          </mc:Choice>
          <mc:Fallback>
            <w:pict>
              <v:rect id="_x0000_s1026" style="position:absolute;margin-left:260pt;margin-top:0;width:207pt;height:75.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" o:allowincell="f" filled="f" stroked="f">
                <v:textbox inset="91425emu,45700emu,91425emu,45700emu">
                  <w:txbxContent>
                    <w:p w14:paraId="42E70FF3" w14:textId="243282D4" w:rsidR="003F0F7E" w:rsidRDefault="003F0F7E">
                      <w:pPr>
                        <w:pStyle w:val="normal0"/>
                        <w:spacing w:after="240"/>
                        <w:jc w:val="center"/>
                        <w:textDirection w:val="btLr"/>
                      </w:pPr>
                      <w:r>
                        <w:rPr>
                          <w:rFonts w:ascii="Times New Roman" w:eastAsia="Times New Roman" w:hAnsi="Times New Roman" w:cs="Times New Roman"/>
                          <w:b/>
                          <w:sz w:val="32"/>
                        </w:rPr>
                        <w:t>SYLLABUS</w:t>
                      </w:r>
                      <w:r>
                        <w:rPr>
                          <w:rFonts w:ascii="Times New Roman" w:eastAsia="Times New Roman" w:hAnsi="Times New Roman" w:cs="Times New Roman"/>
                          <w:b/>
                          <w:sz w:val="32"/>
                        </w:rPr>
                        <w:br/>
                      </w:r>
                      <w:r>
                        <w:rPr>
                          <w:rFonts w:ascii="Times New Roman" w:eastAsia="Times New Roman" w:hAnsi="Times New Roman" w:cs="Times New Roman"/>
                          <w:b/>
                          <w:color w:val="3366FF"/>
                          <w:sz w:val="32"/>
                        </w:rPr>
                        <w:t>IGCSE Chemistry</w:t>
                      </w:r>
                      <w:r>
                        <w:rPr>
                          <w:rFonts w:ascii="Times New Roman" w:eastAsia="Times New Roman" w:hAnsi="Times New Roman" w:cs="Times New Roman"/>
                          <w:b/>
                          <w:color w:val="3366FF"/>
                          <w:sz w:val="32"/>
                        </w:rPr>
                        <w:br/>
                      </w:r>
                      <w:r w:rsidR="002E70A0">
                        <w:rPr>
                          <w:rFonts w:ascii="Times New Roman" w:eastAsia="Times New Roman" w:hAnsi="Times New Roman" w:cs="Times New Roman"/>
                          <w:b/>
                          <w:sz w:val="32"/>
                        </w:rPr>
                        <w:t>2018-2019</w:t>
                      </w:r>
                    </w:p>
                  </w:txbxContent>
                </v:textbox>
                <w10:wrap type="square" anchorx="margin"/>
              </v:rect>
            </w:pict>
          </mc:Fallback>
        </mc:AlternateContent>
      </w:r>
    </w:p>
    <w:p w14:paraId="3641797B" w14:textId="77777777" w:rsidR="00DE4122" w:rsidRDefault="00DE4122" w:rsidP="00DE4122">
      <w:pPr>
        <w:spacing w:line="0" w:lineRule="atLeast"/>
        <w:ind w:right="540"/>
        <w:jc w:val="center"/>
        <w:rPr>
          <w:sz w:val="28"/>
        </w:rPr>
      </w:pPr>
      <w:r>
        <w:rPr>
          <w:sz w:val="28"/>
        </w:rPr>
        <w:t>INSTRUCTOR INFORMATION:</w:t>
      </w:r>
    </w:p>
    <w:p w14:paraId="08DE3775" w14:textId="77777777" w:rsidR="00DE4122" w:rsidRDefault="00DE4122" w:rsidP="00DE4122">
      <w:pPr>
        <w:spacing w:line="238" w:lineRule="auto"/>
        <w:ind w:right="540"/>
        <w:jc w:val="center"/>
        <w:rPr>
          <w:color w:val="0000FF"/>
        </w:rPr>
      </w:pPr>
      <w:r>
        <w:rPr>
          <w:color w:val="0000FF"/>
        </w:rPr>
        <w:t>Mackenzie Moyer</w:t>
      </w:r>
    </w:p>
    <w:p w14:paraId="500239D4" w14:textId="77777777" w:rsidR="00DE4122" w:rsidRDefault="00DE4122" w:rsidP="00DE4122">
      <w:pPr>
        <w:spacing w:line="3" w:lineRule="exact"/>
        <w:rPr>
          <w:rFonts w:ascii="Times New Roman" w:eastAsia="Times New Roman" w:hAnsi="Times New Roman"/>
        </w:rPr>
      </w:pPr>
    </w:p>
    <w:p w14:paraId="007147F2" w14:textId="77777777" w:rsidR="00DE4122" w:rsidRDefault="00DE4122" w:rsidP="00DE4122">
      <w:pPr>
        <w:spacing w:line="0" w:lineRule="atLeast"/>
        <w:ind w:right="540"/>
        <w:jc w:val="center"/>
        <w:rPr>
          <w:color w:val="0000FF"/>
        </w:rPr>
      </w:pPr>
      <w:r>
        <w:rPr>
          <w:color w:val="0000FF"/>
        </w:rPr>
        <w:t>B.S in Physiology</w:t>
      </w:r>
    </w:p>
    <w:p w14:paraId="14E1BECC" w14:textId="77777777" w:rsidR="00DE4122" w:rsidRDefault="00DE4122" w:rsidP="00DE4122">
      <w:pPr>
        <w:spacing w:line="2" w:lineRule="exact"/>
        <w:rPr>
          <w:rFonts w:ascii="Times New Roman" w:eastAsia="Times New Roman" w:hAnsi="Times New Roman"/>
        </w:rPr>
      </w:pPr>
    </w:p>
    <w:p w14:paraId="33614E36" w14:textId="3B6118FE" w:rsidR="00DE4122" w:rsidRDefault="00DE4122" w:rsidP="00DE4122">
      <w:pPr>
        <w:tabs>
          <w:tab w:val="left" w:pos="240"/>
        </w:tabs>
        <w:spacing w:line="0" w:lineRule="atLeast"/>
        <w:ind w:right="540"/>
        <w:jc w:val="center"/>
        <w:rPr>
          <w:color w:val="0000FF"/>
          <w:sz w:val="23"/>
        </w:rPr>
      </w:pPr>
      <w:r>
        <w:rPr>
          <w:color w:val="0000FF"/>
        </w:rPr>
        <w:t xml:space="preserve">       Email Address: </w:t>
      </w:r>
      <w:hyperlink r:id="rId7" w:history="1">
        <w:r w:rsidR="002E70A0" w:rsidRPr="00C72B49">
          <w:rPr>
            <w:rStyle w:val="Hyperlink"/>
          </w:rPr>
          <w:t>mlmoyer@asu.edu</w:t>
        </w:r>
      </w:hyperlink>
      <w:r>
        <w:rPr>
          <w:rFonts w:ascii="Times New Roman" w:eastAsia="Times New Roman" w:hAnsi="Times New Roman"/>
        </w:rPr>
        <w:t xml:space="preserve">   </w:t>
      </w:r>
      <w:r>
        <w:rPr>
          <w:color w:val="0000FF"/>
          <w:sz w:val="23"/>
        </w:rPr>
        <w:t>(480)-727-5785</w:t>
      </w:r>
    </w:p>
    <w:p w14:paraId="644D4CAF" w14:textId="7B77C04E" w:rsidR="002E70A0" w:rsidRDefault="00DE4122" w:rsidP="002E70A0">
      <w:pPr>
        <w:spacing w:line="237" w:lineRule="auto"/>
        <w:ind w:left="2500"/>
        <w:rPr>
          <w:color w:val="0000FF"/>
          <w:u w:val="single"/>
        </w:rPr>
      </w:pPr>
      <w:r>
        <w:rPr>
          <w:color w:val="0000FF"/>
        </w:rPr>
        <w:t xml:space="preserve">         </w:t>
      </w:r>
      <w:hyperlink r:id="rId8" w:history="1">
        <w:r w:rsidR="002E70A0" w:rsidRPr="00C72B49">
          <w:rPr>
            <w:rStyle w:val="Hyperlink"/>
          </w:rPr>
          <w:t>http://mmoyerasuprep.weebly.com/</w:t>
        </w:r>
      </w:hyperlink>
    </w:p>
    <w:p w14:paraId="416A5ACE" w14:textId="0483AFF1" w:rsidR="00DE4122" w:rsidRPr="002E70A0" w:rsidRDefault="002E70A0" w:rsidP="002E70A0">
      <w:pPr>
        <w:spacing w:line="237" w:lineRule="auto"/>
        <w:ind w:left="990"/>
        <w:rPr>
          <w:color w:val="0000FF"/>
          <w:u w:val="single"/>
        </w:rPr>
      </w:pPr>
      <w:r>
        <w:rPr>
          <w:color w:val="0000FF"/>
        </w:rPr>
        <w:t xml:space="preserve">  Office Hours: Tuesday/Thursday</w:t>
      </w:r>
      <w:r w:rsidR="00DE4122">
        <w:rPr>
          <w:color w:val="0000FF"/>
        </w:rPr>
        <w:t xml:space="preserve"> 3:15pm -4pm</w:t>
      </w:r>
      <w:r>
        <w:rPr>
          <w:color w:val="0000FF"/>
        </w:rPr>
        <w:t xml:space="preserve"> and Wednesday 7:15 – 7:30</w:t>
      </w:r>
    </w:p>
    <w:p w14:paraId="282A7744" w14:textId="77777777" w:rsidR="00F94230" w:rsidRPr="00B56C56" w:rsidRDefault="00F94230">
      <w:pPr>
        <w:pStyle w:val="normal0"/>
        <w:rPr>
          <w:rFonts w:asciiTheme="minorHAnsi" w:hAnsiTheme="minorHAnsi"/>
          <w:sz w:val="22"/>
          <w:szCs w:val="22"/>
        </w:rPr>
      </w:pPr>
    </w:p>
    <w:p w14:paraId="002E2ACC" w14:textId="77777777" w:rsidR="00DE4122" w:rsidRPr="00B56C56" w:rsidRDefault="00DE4122" w:rsidP="00DE4122">
      <w:pPr>
        <w:tabs>
          <w:tab w:val="left" w:pos="280"/>
        </w:tabs>
        <w:spacing w:line="212" w:lineRule="auto"/>
        <w:ind w:right="140"/>
        <w:rPr>
          <w:rFonts w:asciiTheme="minorHAnsi" w:eastAsia="Times New Roman" w:hAnsiTheme="minorHAnsi" w:cs="Times New Roman"/>
          <w:b/>
          <w:sz w:val="22"/>
          <w:szCs w:val="22"/>
        </w:rPr>
      </w:pPr>
      <w:r w:rsidRPr="00B56C56">
        <w:rPr>
          <w:rFonts w:asciiTheme="minorHAnsi" w:eastAsia="Times New Roman" w:hAnsiTheme="minorHAnsi" w:cs="Times New Roman"/>
          <w:b/>
          <w:sz w:val="22"/>
          <w:szCs w:val="22"/>
        </w:rPr>
        <w:t xml:space="preserve">COURSE DESCRIPTION: </w:t>
      </w:r>
    </w:p>
    <w:p w14:paraId="062C8557" w14:textId="77777777" w:rsidR="00DE4122" w:rsidRPr="00B56C56" w:rsidRDefault="00DE4122" w:rsidP="00DE4122">
      <w:pPr>
        <w:pStyle w:val="ListParagraph"/>
        <w:numPr>
          <w:ilvl w:val="0"/>
          <w:numId w:val="15"/>
        </w:numPr>
        <w:tabs>
          <w:tab w:val="left" w:pos="280"/>
        </w:tabs>
        <w:spacing w:line="212" w:lineRule="auto"/>
        <w:ind w:left="360" w:right="140"/>
        <w:rPr>
          <w:rFonts w:asciiTheme="minorHAnsi" w:eastAsia="Symbol" w:hAnsiTheme="minorHAnsi"/>
          <w:color w:val="333333"/>
          <w:sz w:val="22"/>
          <w:szCs w:val="22"/>
        </w:rPr>
      </w:pPr>
      <w:r w:rsidRPr="00B56C56">
        <w:rPr>
          <w:rFonts w:asciiTheme="minorHAnsi" w:hAnsiTheme="minorHAnsi"/>
          <w:color w:val="333333"/>
          <w:sz w:val="22"/>
          <w:szCs w:val="22"/>
        </w:rPr>
        <w:t>Cambridge IGCSE Chemistry (US) syllabus helps learners to understand the technological world in which they live, and take an informed interest in science and scientific developments.</w:t>
      </w:r>
    </w:p>
    <w:p w14:paraId="75041B0B" w14:textId="77777777" w:rsidR="00DE4122" w:rsidRPr="00B56C56" w:rsidRDefault="00DE4122" w:rsidP="00DE4122">
      <w:pPr>
        <w:spacing w:line="61" w:lineRule="exact"/>
        <w:rPr>
          <w:rFonts w:asciiTheme="minorHAnsi" w:eastAsia="Symbol" w:hAnsiTheme="minorHAnsi"/>
          <w:color w:val="333333"/>
          <w:sz w:val="22"/>
          <w:szCs w:val="22"/>
        </w:rPr>
      </w:pPr>
    </w:p>
    <w:p w14:paraId="398E654D" w14:textId="77777777" w:rsidR="00DE4122" w:rsidRPr="00B56C56" w:rsidRDefault="00DE4122" w:rsidP="00DE4122">
      <w:pPr>
        <w:numPr>
          <w:ilvl w:val="0"/>
          <w:numId w:val="13"/>
        </w:numPr>
        <w:tabs>
          <w:tab w:val="left" w:pos="280"/>
        </w:tabs>
        <w:spacing w:line="222" w:lineRule="auto"/>
        <w:ind w:left="280" w:right="60" w:hanging="280"/>
        <w:rPr>
          <w:rFonts w:asciiTheme="minorHAnsi" w:eastAsia="Symbol" w:hAnsiTheme="minorHAnsi"/>
          <w:color w:val="333333"/>
          <w:sz w:val="22"/>
          <w:szCs w:val="22"/>
        </w:rPr>
      </w:pPr>
      <w:r w:rsidRPr="00B56C56">
        <w:rPr>
          <w:rFonts w:asciiTheme="minorHAnsi" w:hAnsiTheme="minorHAnsi"/>
          <w:color w:val="333333"/>
          <w:sz w:val="22"/>
          <w:szCs w:val="22"/>
        </w:rPr>
        <w:t>They are about the basic principles of Chemistry through a mix of theoretical and practical studies. Learners also develop an understanding of the scientific skills essential for further study at Cambridge International A Level, skills which are useful in everyday life.</w:t>
      </w:r>
    </w:p>
    <w:p w14:paraId="26D108AD" w14:textId="77777777" w:rsidR="00DE4122" w:rsidRPr="00B56C56" w:rsidRDefault="00DE4122" w:rsidP="00DE4122">
      <w:pPr>
        <w:spacing w:line="55" w:lineRule="exact"/>
        <w:rPr>
          <w:rFonts w:asciiTheme="minorHAnsi" w:eastAsia="Symbol" w:hAnsiTheme="minorHAnsi"/>
          <w:color w:val="333333"/>
          <w:sz w:val="22"/>
          <w:szCs w:val="22"/>
        </w:rPr>
      </w:pPr>
    </w:p>
    <w:p w14:paraId="3C469630" w14:textId="77777777" w:rsidR="00DE4122" w:rsidRPr="00B56C56" w:rsidRDefault="00DE4122" w:rsidP="00DE4122">
      <w:pPr>
        <w:numPr>
          <w:ilvl w:val="0"/>
          <w:numId w:val="13"/>
        </w:numPr>
        <w:tabs>
          <w:tab w:val="left" w:pos="280"/>
        </w:tabs>
        <w:spacing w:line="223" w:lineRule="auto"/>
        <w:ind w:left="280" w:right="340" w:hanging="280"/>
        <w:rPr>
          <w:rFonts w:asciiTheme="minorHAnsi" w:eastAsia="Symbol" w:hAnsiTheme="minorHAnsi"/>
          <w:color w:val="333333"/>
          <w:sz w:val="22"/>
          <w:szCs w:val="22"/>
        </w:rPr>
      </w:pPr>
      <w:r w:rsidRPr="00B56C56">
        <w:rPr>
          <w:rFonts w:asciiTheme="minorHAnsi" w:hAnsiTheme="minorHAnsi"/>
          <w:color w:val="333333"/>
          <w:sz w:val="22"/>
          <w:szCs w:val="22"/>
        </w:rPr>
        <w:t>As they progress, learners gain an understanding of how science is studied and practiced, and become aware that the results of scientific research can have both good and bad effects on individuals, communities and the environment.</w:t>
      </w:r>
    </w:p>
    <w:p w14:paraId="7AFC71E5" w14:textId="77777777" w:rsidR="00F94230" w:rsidRPr="00B56C56" w:rsidRDefault="00F94230" w:rsidP="00DE4122">
      <w:pPr>
        <w:pStyle w:val="normal0"/>
        <w:tabs>
          <w:tab w:val="left" w:pos="1080"/>
        </w:tabs>
        <w:rPr>
          <w:rFonts w:asciiTheme="minorHAnsi" w:hAnsiTheme="minorHAnsi"/>
          <w:sz w:val="22"/>
          <w:szCs w:val="22"/>
        </w:rPr>
      </w:pPr>
    </w:p>
    <w:p w14:paraId="41AA62D1" w14:textId="77777777" w:rsidR="00DE4122" w:rsidRPr="00B56C56" w:rsidRDefault="00DE4122" w:rsidP="00DE4122">
      <w:pPr>
        <w:spacing w:line="0" w:lineRule="atLeast"/>
        <w:rPr>
          <w:rFonts w:asciiTheme="minorHAnsi" w:hAnsiTheme="minorHAnsi"/>
          <w:b/>
          <w:sz w:val="22"/>
          <w:szCs w:val="22"/>
        </w:rPr>
      </w:pPr>
      <w:r w:rsidRPr="00B56C56">
        <w:rPr>
          <w:rFonts w:asciiTheme="minorHAnsi" w:hAnsiTheme="minorHAnsi"/>
          <w:b/>
          <w:sz w:val="22"/>
          <w:szCs w:val="22"/>
        </w:rPr>
        <w:t>ASSESSMENT STANDARDS &amp; OBJECTIVES:</w:t>
      </w:r>
    </w:p>
    <w:p w14:paraId="409DB2E2" w14:textId="77777777" w:rsidR="00DE4122" w:rsidRPr="00B56C56" w:rsidRDefault="00DE4122" w:rsidP="00DE4122">
      <w:pPr>
        <w:spacing w:line="10" w:lineRule="exact"/>
        <w:rPr>
          <w:rFonts w:asciiTheme="minorHAnsi" w:eastAsia="Times New Roman" w:hAnsiTheme="minorHAnsi"/>
          <w:sz w:val="22"/>
          <w:szCs w:val="22"/>
        </w:rPr>
      </w:pPr>
    </w:p>
    <w:p w14:paraId="7CE46276" w14:textId="77777777" w:rsidR="00DE4122" w:rsidRPr="00B56C56" w:rsidRDefault="00DE4122" w:rsidP="00DE4122">
      <w:pPr>
        <w:spacing w:line="0" w:lineRule="atLeast"/>
        <w:rPr>
          <w:rFonts w:asciiTheme="minorHAnsi" w:hAnsiTheme="minorHAnsi"/>
          <w:sz w:val="22"/>
          <w:szCs w:val="22"/>
        </w:rPr>
      </w:pPr>
      <w:r w:rsidRPr="00B56C56">
        <w:rPr>
          <w:rFonts w:asciiTheme="minorHAnsi" w:hAnsiTheme="minorHAnsi"/>
          <w:sz w:val="22"/>
          <w:szCs w:val="22"/>
        </w:rPr>
        <w:t>Cambridge IGCSE Chemistry has three Assessment Objectives (AOs):</w:t>
      </w:r>
    </w:p>
    <w:p w14:paraId="60A24B51" w14:textId="77777777" w:rsidR="00DE4122" w:rsidRPr="00B56C56" w:rsidRDefault="00DE4122" w:rsidP="00DE4122">
      <w:pPr>
        <w:spacing w:line="0" w:lineRule="atLeast"/>
        <w:rPr>
          <w:rFonts w:asciiTheme="minorHAnsi" w:hAnsiTheme="minorHAnsi"/>
          <w:sz w:val="22"/>
          <w:szCs w:val="22"/>
        </w:rPr>
      </w:pPr>
      <w:r w:rsidRPr="00B56C56">
        <w:rPr>
          <w:rFonts w:asciiTheme="minorHAnsi" w:hAnsiTheme="minorHAnsi"/>
          <w:b/>
          <w:sz w:val="22"/>
          <w:szCs w:val="22"/>
        </w:rPr>
        <w:t>AO1</w:t>
      </w:r>
      <w:r w:rsidRPr="00B56C56">
        <w:rPr>
          <w:rFonts w:asciiTheme="minorHAnsi" w:hAnsiTheme="minorHAnsi"/>
          <w:sz w:val="22"/>
          <w:szCs w:val="22"/>
        </w:rPr>
        <w:t>: Candidates should be able to demonstrate knowledge and understanding of:</w:t>
      </w:r>
    </w:p>
    <w:p w14:paraId="4D304568" w14:textId="77777777" w:rsidR="00DE4122" w:rsidRPr="00B56C56" w:rsidRDefault="00DE4122" w:rsidP="00DE4122">
      <w:pPr>
        <w:spacing w:line="3" w:lineRule="exact"/>
        <w:rPr>
          <w:rFonts w:asciiTheme="minorHAnsi" w:eastAsia="Times New Roman" w:hAnsiTheme="minorHAnsi"/>
          <w:sz w:val="22"/>
          <w:szCs w:val="22"/>
        </w:rPr>
      </w:pPr>
    </w:p>
    <w:p w14:paraId="4FE37E99" w14:textId="77777777" w:rsidR="00DE4122" w:rsidRPr="00B56C56" w:rsidRDefault="00DE4122" w:rsidP="00DE4122">
      <w:pPr>
        <w:numPr>
          <w:ilvl w:val="0"/>
          <w:numId w:val="16"/>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Scientific phenomena, facts, laws, definitions, concepts and theories</w:t>
      </w:r>
    </w:p>
    <w:p w14:paraId="657C88EC" w14:textId="77777777" w:rsidR="00DE4122" w:rsidRPr="00B56C56" w:rsidRDefault="00DE4122" w:rsidP="00DE4122">
      <w:pPr>
        <w:numPr>
          <w:ilvl w:val="0"/>
          <w:numId w:val="16"/>
        </w:numPr>
        <w:tabs>
          <w:tab w:val="left" w:pos="220"/>
        </w:tabs>
        <w:spacing w:line="236" w:lineRule="auto"/>
        <w:ind w:left="220" w:hanging="220"/>
        <w:rPr>
          <w:rFonts w:asciiTheme="minorHAnsi" w:hAnsiTheme="minorHAnsi"/>
          <w:sz w:val="22"/>
          <w:szCs w:val="22"/>
        </w:rPr>
      </w:pPr>
      <w:r w:rsidRPr="00B56C56">
        <w:rPr>
          <w:rFonts w:asciiTheme="minorHAnsi" w:hAnsiTheme="minorHAnsi"/>
          <w:sz w:val="22"/>
          <w:szCs w:val="22"/>
        </w:rPr>
        <w:t>Scientific vocabulary, terminology and conventions (including symbols, quantities and units)</w:t>
      </w:r>
    </w:p>
    <w:p w14:paraId="759DC1AA" w14:textId="77777777" w:rsidR="00DE4122" w:rsidRPr="00B56C56" w:rsidRDefault="00DE4122" w:rsidP="00DE4122">
      <w:pPr>
        <w:spacing w:line="2" w:lineRule="exact"/>
        <w:rPr>
          <w:rFonts w:asciiTheme="minorHAnsi" w:hAnsiTheme="minorHAnsi"/>
          <w:sz w:val="22"/>
          <w:szCs w:val="22"/>
        </w:rPr>
      </w:pPr>
    </w:p>
    <w:p w14:paraId="401B813B" w14:textId="77777777" w:rsidR="00DE4122" w:rsidRPr="00B56C56" w:rsidRDefault="00DE4122" w:rsidP="00DE4122">
      <w:pPr>
        <w:numPr>
          <w:ilvl w:val="0"/>
          <w:numId w:val="16"/>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Scientific instruments and apparatus, including techniques of operation and aspects of safety</w:t>
      </w:r>
    </w:p>
    <w:p w14:paraId="7A39929D" w14:textId="77777777" w:rsidR="00DE4122" w:rsidRPr="00B56C56" w:rsidRDefault="00DE4122" w:rsidP="00DE4122">
      <w:pPr>
        <w:spacing w:line="45" w:lineRule="exact"/>
        <w:rPr>
          <w:rFonts w:asciiTheme="minorHAnsi" w:hAnsiTheme="minorHAnsi"/>
          <w:sz w:val="22"/>
          <w:szCs w:val="22"/>
        </w:rPr>
      </w:pPr>
    </w:p>
    <w:p w14:paraId="0DBA9D9B" w14:textId="77777777" w:rsidR="00DE4122" w:rsidRPr="00B56C56" w:rsidRDefault="00DE4122" w:rsidP="00DE4122">
      <w:pPr>
        <w:numPr>
          <w:ilvl w:val="0"/>
          <w:numId w:val="16"/>
        </w:numPr>
        <w:tabs>
          <w:tab w:val="left" w:pos="215"/>
        </w:tabs>
        <w:spacing w:line="220" w:lineRule="auto"/>
        <w:ind w:right="1000"/>
        <w:rPr>
          <w:rFonts w:asciiTheme="minorHAnsi" w:hAnsiTheme="minorHAnsi"/>
          <w:sz w:val="22"/>
          <w:szCs w:val="22"/>
        </w:rPr>
      </w:pPr>
      <w:r w:rsidRPr="00B56C56">
        <w:rPr>
          <w:rFonts w:asciiTheme="minorHAnsi" w:hAnsiTheme="minorHAnsi"/>
          <w:sz w:val="22"/>
          <w:szCs w:val="22"/>
        </w:rPr>
        <w:t>Scientific and technological applications with their social, economic and environmental implications.</w:t>
      </w:r>
    </w:p>
    <w:p w14:paraId="4B3CED7E" w14:textId="77777777" w:rsidR="00DE4122" w:rsidRPr="00B56C56" w:rsidRDefault="00DE4122" w:rsidP="00DE4122">
      <w:pPr>
        <w:spacing w:line="243" w:lineRule="exact"/>
        <w:rPr>
          <w:rFonts w:asciiTheme="minorHAnsi" w:eastAsia="Times New Roman" w:hAnsiTheme="minorHAnsi"/>
          <w:sz w:val="22"/>
          <w:szCs w:val="22"/>
        </w:rPr>
      </w:pPr>
    </w:p>
    <w:p w14:paraId="7B6FDEB9" w14:textId="77777777" w:rsidR="00DE4122" w:rsidRPr="00B56C56" w:rsidRDefault="00DE4122" w:rsidP="00DE4122">
      <w:pPr>
        <w:spacing w:line="0" w:lineRule="atLeast"/>
        <w:rPr>
          <w:rFonts w:asciiTheme="minorHAnsi" w:hAnsiTheme="minorHAnsi"/>
          <w:sz w:val="22"/>
          <w:szCs w:val="22"/>
        </w:rPr>
      </w:pPr>
      <w:r w:rsidRPr="00B56C56">
        <w:rPr>
          <w:rFonts w:asciiTheme="minorHAnsi" w:hAnsiTheme="minorHAnsi"/>
          <w:b/>
          <w:sz w:val="22"/>
          <w:szCs w:val="22"/>
        </w:rPr>
        <w:t>AO2</w:t>
      </w:r>
      <w:r w:rsidRPr="00B56C56">
        <w:rPr>
          <w:rFonts w:asciiTheme="minorHAnsi" w:hAnsiTheme="minorHAnsi"/>
          <w:sz w:val="22"/>
          <w:szCs w:val="22"/>
        </w:rPr>
        <w:t>: Candidates should be able, in words or using other written forms of presentation (i.e.</w:t>
      </w:r>
    </w:p>
    <w:p w14:paraId="0DC06B40" w14:textId="77777777" w:rsidR="00DE4122" w:rsidRPr="00B56C56" w:rsidRDefault="00DE4122" w:rsidP="00DE4122">
      <w:pPr>
        <w:spacing w:line="15" w:lineRule="exact"/>
        <w:rPr>
          <w:rFonts w:asciiTheme="minorHAnsi" w:eastAsia="Times New Roman" w:hAnsiTheme="minorHAnsi"/>
          <w:sz w:val="22"/>
          <w:szCs w:val="22"/>
        </w:rPr>
      </w:pPr>
    </w:p>
    <w:p w14:paraId="29DF3C76" w14:textId="77777777" w:rsidR="00DE4122" w:rsidRPr="00B56C56" w:rsidRDefault="00DE4122" w:rsidP="00DE4122">
      <w:pPr>
        <w:spacing w:line="0" w:lineRule="atLeast"/>
        <w:rPr>
          <w:rFonts w:asciiTheme="minorHAnsi" w:hAnsiTheme="minorHAnsi"/>
          <w:sz w:val="22"/>
          <w:szCs w:val="22"/>
        </w:rPr>
      </w:pPr>
      <w:proofErr w:type="gramStart"/>
      <w:r w:rsidRPr="00B56C56">
        <w:rPr>
          <w:rFonts w:asciiTheme="minorHAnsi" w:hAnsiTheme="minorHAnsi"/>
          <w:sz w:val="22"/>
          <w:szCs w:val="22"/>
        </w:rPr>
        <w:t>symbolic</w:t>
      </w:r>
      <w:proofErr w:type="gramEnd"/>
      <w:r w:rsidRPr="00B56C56">
        <w:rPr>
          <w:rFonts w:asciiTheme="minorHAnsi" w:hAnsiTheme="minorHAnsi"/>
          <w:sz w:val="22"/>
          <w:szCs w:val="22"/>
        </w:rPr>
        <w:t>, graphical, and numerical), to:</w:t>
      </w:r>
    </w:p>
    <w:p w14:paraId="741F35E8" w14:textId="77777777" w:rsidR="00DE4122" w:rsidRPr="00B56C56" w:rsidRDefault="00DE4122" w:rsidP="00DE4122">
      <w:pPr>
        <w:spacing w:line="1" w:lineRule="exact"/>
        <w:rPr>
          <w:rFonts w:asciiTheme="minorHAnsi" w:eastAsia="Times New Roman" w:hAnsiTheme="minorHAnsi"/>
          <w:sz w:val="22"/>
          <w:szCs w:val="22"/>
        </w:rPr>
      </w:pPr>
    </w:p>
    <w:p w14:paraId="6C640A94" w14:textId="77777777" w:rsidR="00DE4122" w:rsidRPr="00B56C56" w:rsidRDefault="00DE4122" w:rsidP="00DE4122">
      <w:pPr>
        <w:numPr>
          <w:ilvl w:val="0"/>
          <w:numId w:val="17"/>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Locate, select, organize and present information from a variety of sources</w:t>
      </w:r>
    </w:p>
    <w:p w14:paraId="54F6AF00" w14:textId="77777777" w:rsidR="00DE4122" w:rsidRPr="00B56C56" w:rsidRDefault="00DE4122" w:rsidP="00DE4122">
      <w:pPr>
        <w:numPr>
          <w:ilvl w:val="0"/>
          <w:numId w:val="17"/>
        </w:numPr>
        <w:tabs>
          <w:tab w:val="left" w:pos="220"/>
        </w:tabs>
        <w:spacing w:line="236" w:lineRule="auto"/>
        <w:ind w:left="220" w:hanging="220"/>
        <w:rPr>
          <w:rFonts w:asciiTheme="minorHAnsi" w:hAnsiTheme="minorHAnsi"/>
          <w:sz w:val="22"/>
          <w:szCs w:val="22"/>
        </w:rPr>
      </w:pPr>
      <w:r w:rsidRPr="00B56C56">
        <w:rPr>
          <w:rFonts w:asciiTheme="minorHAnsi" w:hAnsiTheme="minorHAnsi"/>
          <w:sz w:val="22"/>
          <w:szCs w:val="22"/>
        </w:rPr>
        <w:t>Translate information from one form to another</w:t>
      </w:r>
    </w:p>
    <w:p w14:paraId="16A467BF" w14:textId="77777777" w:rsidR="00DE4122" w:rsidRPr="00B56C56" w:rsidRDefault="00DE4122" w:rsidP="00DE4122">
      <w:pPr>
        <w:spacing w:line="2" w:lineRule="exact"/>
        <w:rPr>
          <w:rFonts w:asciiTheme="minorHAnsi" w:hAnsiTheme="minorHAnsi"/>
          <w:sz w:val="22"/>
          <w:szCs w:val="22"/>
        </w:rPr>
      </w:pPr>
    </w:p>
    <w:p w14:paraId="3C2CCE92" w14:textId="77777777" w:rsidR="00DE4122" w:rsidRPr="00B56C56" w:rsidRDefault="00DE4122" w:rsidP="00DE4122">
      <w:pPr>
        <w:numPr>
          <w:ilvl w:val="0"/>
          <w:numId w:val="17"/>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Manipulate numerical and other data</w:t>
      </w:r>
    </w:p>
    <w:p w14:paraId="1DFD9C1F" w14:textId="77777777" w:rsidR="00DE4122" w:rsidRPr="00B56C56" w:rsidRDefault="00DE4122" w:rsidP="00DE4122">
      <w:pPr>
        <w:spacing w:line="1" w:lineRule="exact"/>
        <w:rPr>
          <w:rFonts w:asciiTheme="minorHAnsi" w:hAnsiTheme="minorHAnsi"/>
          <w:sz w:val="22"/>
          <w:szCs w:val="22"/>
        </w:rPr>
      </w:pPr>
    </w:p>
    <w:p w14:paraId="255B0603" w14:textId="77777777" w:rsidR="00DE4122" w:rsidRPr="00B56C56" w:rsidRDefault="00DE4122" w:rsidP="00DE4122">
      <w:pPr>
        <w:numPr>
          <w:ilvl w:val="0"/>
          <w:numId w:val="17"/>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Use information to identify patterns, report trends and draw inferences</w:t>
      </w:r>
    </w:p>
    <w:p w14:paraId="30027622" w14:textId="77777777" w:rsidR="00DE4122" w:rsidRPr="00B56C56" w:rsidRDefault="00DE4122" w:rsidP="00DE4122">
      <w:pPr>
        <w:spacing w:line="1" w:lineRule="exact"/>
        <w:rPr>
          <w:rFonts w:asciiTheme="minorHAnsi" w:hAnsiTheme="minorHAnsi"/>
          <w:sz w:val="22"/>
          <w:szCs w:val="22"/>
        </w:rPr>
      </w:pPr>
    </w:p>
    <w:p w14:paraId="697AD668" w14:textId="77777777" w:rsidR="00DE4122" w:rsidRPr="00B56C56" w:rsidRDefault="00DE4122" w:rsidP="00DE4122">
      <w:pPr>
        <w:numPr>
          <w:ilvl w:val="0"/>
          <w:numId w:val="17"/>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Present reasoned explanations for phenomena, patterns and relationships</w:t>
      </w:r>
    </w:p>
    <w:p w14:paraId="28804EBE" w14:textId="77777777" w:rsidR="00DE4122" w:rsidRPr="00B56C56" w:rsidRDefault="00DE4122" w:rsidP="00DE4122">
      <w:pPr>
        <w:numPr>
          <w:ilvl w:val="0"/>
          <w:numId w:val="17"/>
        </w:numPr>
        <w:tabs>
          <w:tab w:val="left" w:pos="220"/>
        </w:tabs>
        <w:spacing w:line="236" w:lineRule="auto"/>
        <w:ind w:left="220" w:hanging="220"/>
        <w:rPr>
          <w:rFonts w:asciiTheme="minorHAnsi" w:hAnsiTheme="minorHAnsi"/>
          <w:sz w:val="22"/>
          <w:szCs w:val="22"/>
        </w:rPr>
      </w:pPr>
      <w:r w:rsidRPr="00B56C56">
        <w:rPr>
          <w:rFonts w:asciiTheme="minorHAnsi" w:hAnsiTheme="minorHAnsi"/>
          <w:sz w:val="22"/>
          <w:szCs w:val="22"/>
        </w:rPr>
        <w:t>Make predictions and hypotheses</w:t>
      </w:r>
    </w:p>
    <w:p w14:paraId="5D598545" w14:textId="77777777" w:rsidR="00DE4122" w:rsidRPr="00B56C56" w:rsidRDefault="00DE4122" w:rsidP="00DE4122">
      <w:pPr>
        <w:spacing w:line="2" w:lineRule="exact"/>
        <w:rPr>
          <w:rFonts w:asciiTheme="minorHAnsi" w:hAnsiTheme="minorHAnsi"/>
          <w:sz w:val="22"/>
          <w:szCs w:val="22"/>
        </w:rPr>
      </w:pPr>
    </w:p>
    <w:p w14:paraId="4E5A9563" w14:textId="77777777" w:rsidR="00DE4122" w:rsidRPr="00B56C56" w:rsidRDefault="00DE4122" w:rsidP="00DE4122">
      <w:pPr>
        <w:numPr>
          <w:ilvl w:val="0"/>
          <w:numId w:val="17"/>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Solve problems, including some of a quantitative nature.</w:t>
      </w:r>
    </w:p>
    <w:p w14:paraId="0421D155" w14:textId="77777777" w:rsidR="00DE4122" w:rsidRPr="00B56C56" w:rsidRDefault="00DE4122" w:rsidP="00DE4122">
      <w:pPr>
        <w:spacing w:line="242" w:lineRule="exact"/>
        <w:rPr>
          <w:rFonts w:asciiTheme="minorHAnsi" w:eastAsia="Times New Roman" w:hAnsiTheme="minorHAnsi"/>
          <w:sz w:val="22"/>
          <w:szCs w:val="22"/>
        </w:rPr>
      </w:pPr>
    </w:p>
    <w:p w14:paraId="20685F9B" w14:textId="77777777" w:rsidR="00DE4122" w:rsidRPr="00B56C56" w:rsidRDefault="00DE4122" w:rsidP="00DE4122">
      <w:pPr>
        <w:spacing w:line="0" w:lineRule="atLeast"/>
        <w:rPr>
          <w:rFonts w:asciiTheme="minorHAnsi" w:hAnsiTheme="minorHAnsi"/>
          <w:sz w:val="22"/>
          <w:szCs w:val="22"/>
        </w:rPr>
      </w:pPr>
      <w:r w:rsidRPr="00B56C56">
        <w:rPr>
          <w:rFonts w:asciiTheme="minorHAnsi" w:hAnsiTheme="minorHAnsi"/>
          <w:b/>
          <w:sz w:val="22"/>
          <w:szCs w:val="22"/>
        </w:rPr>
        <w:t xml:space="preserve">AO3: </w:t>
      </w:r>
      <w:r w:rsidRPr="00B56C56">
        <w:rPr>
          <w:rFonts w:asciiTheme="minorHAnsi" w:hAnsiTheme="minorHAnsi"/>
          <w:sz w:val="22"/>
          <w:szCs w:val="22"/>
        </w:rPr>
        <w:t>Candidates should be able to:</w:t>
      </w:r>
    </w:p>
    <w:p w14:paraId="5F2879D9" w14:textId="77777777" w:rsidR="00DE4122" w:rsidRPr="00B56C56" w:rsidRDefault="00DE4122" w:rsidP="00DE4122">
      <w:pPr>
        <w:spacing w:line="58" w:lineRule="exact"/>
        <w:rPr>
          <w:rFonts w:asciiTheme="minorHAnsi" w:eastAsia="Times New Roman" w:hAnsiTheme="minorHAnsi"/>
          <w:sz w:val="22"/>
          <w:szCs w:val="22"/>
        </w:rPr>
      </w:pPr>
    </w:p>
    <w:p w14:paraId="2ED7710B" w14:textId="77777777" w:rsidR="00DE4122" w:rsidRPr="00B56C56" w:rsidRDefault="00DE4122" w:rsidP="00DE4122">
      <w:pPr>
        <w:numPr>
          <w:ilvl w:val="0"/>
          <w:numId w:val="18"/>
        </w:numPr>
        <w:tabs>
          <w:tab w:val="left" w:pos="215"/>
        </w:tabs>
        <w:spacing w:line="220" w:lineRule="auto"/>
        <w:ind w:right="500"/>
        <w:rPr>
          <w:rFonts w:asciiTheme="minorHAnsi" w:hAnsiTheme="minorHAnsi"/>
          <w:sz w:val="22"/>
          <w:szCs w:val="22"/>
        </w:rPr>
      </w:pPr>
      <w:r w:rsidRPr="00B56C56">
        <w:rPr>
          <w:rFonts w:asciiTheme="minorHAnsi" w:hAnsiTheme="minorHAnsi"/>
          <w:sz w:val="22"/>
          <w:szCs w:val="22"/>
        </w:rPr>
        <w:t>Demonstrate knowledge of how to safely use techniques, apparatus and materials (including following a sequence of instructions where appropriate)</w:t>
      </w:r>
    </w:p>
    <w:p w14:paraId="1A188C77" w14:textId="77777777" w:rsidR="00DE4122" w:rsidRPr="00B56C56" w:rsidRDefault="00DE4122" w:rsidP="00DE4122">
      <w:pPr>
        <w:spacing w:line="1" w:lineRule="exact"/>
        <w:rPr>
          <w:rFonts w:asciiTheme="minorHAnsi" w:hAnsiTheme="minorHAnsi"/>
          <w:sz w:val="22"/>
          <w:szCs w:val="22"/>
        </w:rPr>
      </w:pPr>
    </w:p>
    <w:p w14:paraId="3AD16010" w14:textId="77777777" w:rsidR="00DE4122" w:rsidRPr="00B56C56" w:rsidRDefault="00DE4122" w:rsidP="00DE4122">
      <w:pPr>
        <w:numPr>
          <w:ilvl w:val="0"/>
          <w:numId w:val="18"/>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Plan experiments and investigations</w:t>
      </w:r>
    </w:p>
    <w:p w14:paraId="0D5F0D73" w14:textId="77777777" w:rsidR="00DE4122" w:rsidRPr="00B56C56" w:rsidRDefault="00DE4122" w:rsidP="00DE4122">
      <w:pPr>
        <w:tabs>
          <w:tab w:val="left" w:pos="220"/>
        </w:tabs>
        <w:spacing w:line="0" w:lineRule="atLeast"/>
        <w:rPr>
          <w:rFonts w:asciiTheme="minorHAnsi" w:hAnsiTheme="minorHAnsi"/>
          <w:sz w:val="22"/>
          <w:szCs w:val="22"/>
        </w:rPr>
      </w:pPr>
      <w:r w:rsidRPr="00B56C56">
        <w:rPr>
          <w:rFonts w:asciiTheme="minorHAnsi" w:hAnsiTheme="minorHAnsi"/>
          <w:sz w:val="22"/>
          <w:szCs w:val="22"/>
        </w:rPr>
        <w:t>3. Make and record observations, measurements, and estimates</w:t>
      </w:r>
    </w:p>
    <w:p w14:paraId="12939AC5" w14:textId="77777777" w:rsidR="00DE4122" w:rsidRPr="00B56C56" w:rsidRDefault="00DE4122" w:rsidP="00DE4122">
      <w:pPr>
        <w:rPr>
          <w:rFonts w:asciiTheme="minorHAnsi" w:hAnsiTheme="minorHAnsi"/>
          <w:sz w:val="22"/>
          <w:szCs w:val="22"/>
        </w:rPr>
      </w:pPr>
      <w:r w:rsidRPr="00B56C56">
        <w:rPr>
          <w:rFonts w:asciiTheme="minorHAnsi" w:hAnsiTheme="minorHAnsi"/>
          <w:sz w:val="22"/>
          <w:szCs w:val="22"/>
        </w:rPr>
        <w:t>4. Interpret and evaluate experimental observations and data</w:t>
      </w:r>
    </w:p>
    <w:p w14:paraId="43A52E90" w14:textId="77777777" w:rsidR="00DE4122" w:rsidRPr="00B56C56" w:rsidRDefault="00DE4122" w:rsidP="00DE4122">
      <w:pPr>
        <w:rPr>
          <w:rFonts w:asciiTheme="minorHAnsi" w:hAnsiTheme="minorHAnsi"/>
          <w:sz w:val="22"/>
          <w:szCs w:val="22"/>
        </w:rPr>
      </w:pPr>
      <w:r w:rsidRPr="00B56C56">
        <w:rPr>
          <w:rFonts w:asciiTheme="minorHAnsi" w:hAnsiTheme="minorHAnsi"/>
          <w:sz w:val="22"/>
          <w:szCs w:val="22"/>
        </w:rPr>
        <w:t>5. Evaluate methods and suggest possible improvements</w:t>
      </w:r>
    </w:p>
    <w:p w14:paraId="32F83097" w14:textId="77777777" w:rsidR="00DE4122" w:rsidRPr="00B56C56" w:rsidRDefault="00DE4122" w:rsidP="00DE4122">
      <w:pPr>
        <w:tabs>
          <w:tab w:val="left" w:pos="220"/>
        </w:tabs>
        <w:spacing w:line="0" w:lineRule="atLeast"/>
        <w:rPr>
          <w:rFonts w:asciiTheme="minorHAnsi" w:hAnsiTheme="minorHAnsi"/>
          <w:sz w:val="22"/>
          <w:szCs w:val="22"/>
        </w:rPr>
      </w:pPr>
    </w:p>
    <w:p w14:paraId="766CE85E"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t>CLASSROOM POLICIES:</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Be</w:t>
      </w:r>
      <w:proofErr w:type="gramEnd"/>
      <w:r w:rsidRPr="00B56C56">
        <w:rPr>
          <w:rFonts w:asciiTheme="minorHAnsi" w:eastAsia="Times New Roman" w:hAnsiTheme="minorHAnsi" w:cs="Times New Roman"/>
          <w:sz w:val="22"/>
          <w:szCs w:val="22"/>
        </w:rPr>
        <w:t xml:space="preserve"> prepared to work - Be in class and ready to work at the official start time for the class. Come to class with all necessary materials for success. Take responsibility for your own learning.</w:t>
      </w:r>
      <w:r w:rsidRPr="00B56C56">
        <w:rPr>
          <w:rFonts w:asciiTheme="minorHAnsi" w:eastAsia="Times New Roman" w:hAnsiTheme="minorHAnsi" w:cs="Times New Roman"/>
          <w:sz w:val="22"/>
          <w:szCs w:val="22"/>
        </w:rPr>
        <w:br/>
        <w:t xml:space="preserve">*  Be appropriate - Any conduct, which is harmful, obstructive, disruptive, or interferes with the </w:t>
      </w:r>
      <w:r w:rsidRPr="00B56C56">
        <w:rPr>
          <w:rFonts w:asciiTheme="minorHAnsi" w:eastAsia="Times New Roman" w:hAnsiTheme="minorHAnsi" w:cs="Times New Roman"/>
          <w:sz w:val="22"/>
          <w:szCs w:val="22"/>
        </w:rPr>
        <w:lastRenderedPageBreak/>
        <w:t>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proofErr w:type="gramStart"/>
      <w:r w:rsidRPr="00B56C56">
        <w:rPr>
          <w:rFonts w:asciiTheme="minorHAnsi" w:eastAsia="Times New Roman" w:hAnsiTheme="minorHAnsi" w:cs="Times New Roman"/>
          <w:sz w:val="22"/>
          <w:szCs w:val="22"/>
        </w:rPr>
        <w:t>. </w:t>
      </w:r>
      <w:proofErr w:type="gramEnd"/>
      <w:r w:rsidRPr="00B56C56">
        <w:rPr>
          <w:rFonts w:asciiTheme="minorHAnsi" w:eastAsia="Times New Roman" w:hAnsiTheme="minorHAnsi" w:cs="Times New Roman"/>
          <w:sz w:val="22"/>
          <w:szCs w:val="22"/>
        </w:rPr>
        <w:br/>
        <w:t>*  Be attentive - You are responsible for obtaining information given. You are also expected to be present and engaged from the beginning of class to the end. Offer ideas, participate in discussions and group activities, and complete your own work</w:t>
      </w:r>
      <w:proofErr w:type="gramStart"/>
      <w:r w:rsidRPr="00B56C56">
        <w:rPr>
          <w:rFonts w:asciiTheme="minorHAnsi" w:eastAsia="Times New Roman" w:hAnsiTheme="minorHAnsi" w:cs="Times New Roman"/>
          <w:sz w:val="22"/>
          <w:szCs w:val="22"/>
        </w:rPr>
        <w:t>. </w:t>
      </w:r>
      <w:proofErr w:type="gramEnd"/>
      <w:r w:rsidRPr="00B56C56">
        <w:rPr>
          <w:rFonts w:asciiTheme="minorHAnsi" w:eastAsia="Times New Roman" w:hAnsiTheme="minorHAnsi" w:cs="Times New Roman"/>
          <w:sz w:val="22"/>
          <w:szCs w:val="22"/>
        </w:rPr>
        <w:br/>
        <w:t>*  Be positive - Enjoy the opportunity to learn and respectfully listen to ideas and opinions that may differ from your own opinions. Put forth your best effort with every endeavor.</w:t>
      </w:r>
    </w:p>
    <w:p w14:paraId="2CCBA55F" w14:textId="77777777" w:rsidR="00CE6513" w:rsidRDefault="009C0F22" w:rsidP="00CE6513">
      <w:pPr>
        <w:pStyle w:val="normal0"/>
        <w:widowControl w:val="0"/>
        <w:spacing w:after="240"/>
        <w:contextualSpacing/>
        <w:rPr>
          <w:rFonts w:asciiTheme="minorHAnsi" w:eastAsia="Times New Roman" w:hAnsiTheme="minorHAnsi" w:cs="Times New Roman"/>
          <w:b/>
          <w:sz w:val="22"/>
          <w:szCs w:val="22"/>
        </w:rPr>
      </w:pPr>
      <w:r w:rsidRPr="00B56C56">
        <w:rPr>
          <w:rFonts w:asciiTheme="minorHAnsi" w:eastAsia="Times New Roman" w:hAnsiTheme="minorHAnsi" w:cs="Times New Roman"/>
          <w:b/>
          <w:sz w:val="22"/>
          <w:szCs w:val="22"/>
        </w:rPr>
        <w:t>ABSENCE/LATE WORK:</w:t>
      </w:r>
    </w:p>
    <w:p w14:paraId="181EC28D" w14:textId="77777777" w:rsidR="00CE6513" w:rsidRDefault="00CE6513" w:rsidP="00CE6513">
      <w:pPr>
        <w:pStyle w:val="normal0"/>
        <w:widowControl w:val="0"/>
        <w:spacing w:after="240"/>
        <w:contextualSpacing/>
        <w:rPr>
          <w:rFonts w:asciiTheme="minorHAnsi" w:eastAsia="Times New Roman" w:hAnsiTheme="minorHAnsi" w:cs="Times New Roman"/>
          <w:sz w:val="22"/>
          <w:szCs w:val="22"/>
        </w:rPr>
      </w:pPr>
      <w:r>
        <w:rPr>
          <w:rFonts w:asciiTheme="minorHAnsi" w:eastAsia="Times New Roman" w:hAnsiTheme="minorHAnsi" w:cs="Times New Roman"/>
          <w:b/>
          <w:sz w:val="22"/>
          <w:szCs w:val="22"/>
        </w:rPr>
        <w:t>*</w:t>
      </w:r>
      <w:r>
        <w:rPr>
          <w:rFonts w:asciiTheme="minorHAnsi" w:eastAsia="Times New Roman" w:hAnsiTheme="minorHAnsi" w:cs="Times New Roman"/>
          <w:sz w:val="22"/>
          <w:szCs w:val="22"/>
        </w:rPr>
        <w:t xml:space="preserve">  Student Attendance: </w:t>
      </w:r>
    </w:p>
    <w:p w14:paraId="6F1A664C" w14:textId="77777777" w:rsidR="00CE6513" w:rsidRPr="007E7B17" w:rsidRDefault="00CE6513" w:rsidP="00CE6513">
      <w:pPr>
        <w:pStyle w:val="normal0"/>
        <w:widowControl w:val="0"/>
        <w:spacing w:after="240"/>
        <w:contextualSpacing/>
        <w:rPr>
          <w:rFonts w:asciiTheme="minorHAnsi" w:eastAsia="Times New Roman" w:hAnsiTheme="minorHAnsi" w:cs="Times New Roman"/>
          <w:sz w:val="22"/>
          <w:szCs w:val="22"/>
          <w:u w:val="single"/>
        </w:rPr>
      </w:pPr>
      <w:r>
        <w:rPr>
          <w:rFonts w:asciiTheme="minorHAnsi" w:eastAsia="Times New Roman" w:hAnsiTheme="minorHAnsi" w:cs="Times New Roman"/>
          <w:sz w:val="22"/>
          <w:szCs w:val="22"/>
        </w:rPr>
        <w:t xml:space="preserve">         </w:t>
      </w:r>
      <w:r w:rsidRPr="007E7B17">
        <w:rPr>
          <w:rFonts w:asciiTheme="minorHAnsi" w:eastAsia="Times New Roman" w:hAnsiTheme="minorHAnsi" w:cs="Times New Roman"/>
          <w:sz w:val="22"/>
          <w:szCs w:val="22"/>
          <w:u w:val="single"/>
        </w:rPr>
        <w:t>1</w:t>
      </w:r>
      <w:r w:rsidRPr="007E7B17">
        <w:rPr>
          <w:rFonts w:asciiTheme="minorHAnsi" w:eastAsia="Times New Roman" w:hAnsiTheme="minorHAnsi" w:cs="Times New Roman"/>
          <w:sz w:val="22"/>
          <w:szCs w:val="22"/>
          <w:u w:val="single"/>
          <w:vertAlign w:val="superscript"/>
        </w:rPr>
        <w:t>st</w:t>
      </w:r>
      <w:r w:rsidRPr="007E7B17">
        <w:rPr>
          <w:rFonts w:asciiTheme="minorHAnsi" w:eastAsia="Times New Roman" w:hAnsiTheme="minorHAnsi" w:cs="Times New Roman"/>
          <w:sz w:val="22"/>
          <w:szCs w:val="22"/>
          <w:u w:val="single"/>
        </w:rPr>
        <w:t xml:space="preserve"> violation</w:t>
      </w:r>
    </w:p>
    <w:p w14:paraId="62D371F6" w14:textId="77777777" w:rsidR="00CE6513" w:rsidRDefault="00CE6513" w:rsidP="00CE6513">
      <w:pPr>
        <w:pStyle w:val="normal0"/>
        <w:widowControl w:val="0"/>
        <w:spacing w:after="240"/>
        <w:ind w:firstLine="720"/>
        <w:contextualSpacing/>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-5 </w:t>
      </w:r>
      <w:proofErr w:type="spellStart"/>
      <w:r>
        <w:rPr>
          <w:rFonts w:asciiTheme="minorHAnsi" w:eastAsia="Times New Roman" w:hAnsiTheme="minorHAnsi" w:cs="Times New Roman"/>
          <w:sz w:val="22"/>
          <w:szCs w:val="22"/>
        </w:rPr>
        <w:t>tardies</w:t>
      </w:r>
      <w:proofErr w:type="spellEnd"/>
      <w:r>
        <w:rPr>
          <w:rFonts w:asciiTheme="minorHAnsi" w:eastAsia="Times New Roman" w:hAnsiTheme="minorHAnsi" w:cs="Times New Roman"/>
          <w:sz w:val="22"/>
          <w:szCs w:val="22"/>
        </w:rPr>
        <w:t xml:space="preserve"> in 1 class = 1 absence</w:t>
      </w:r>
    </w:p>
    <w:p w14:paraId="64C7CA0C" w14:textId="77777777" w:rsidR="00CE6513" w:rsidRDefault="00CE6513" w:rsidP="00CE6513">
      <w:pPr>
        <w:pStyle w:val="normal0"/>
        <w:widowControl w:val="0"/>
        <w:spacing w:after="240"/>
        <w:ind w:firstLine="720"/>
        <w:contextualSpacing/>
        <w:rPr>
          <w:rFonts w:asciiTheme="minorHAnsi" w:eastAsia="Times New Roman" w:hAnsiTheme="minorHAnsi" w:cs="Times New Roman"/>
          <w:sz w:val="22"/>
          <w:szCs w:val="22"/>
        </w:rPr>
      </w:pPr>
      <w:r>
        <w:rPr>
          <w:rFonts w:asciiTheme="minorHAnsi" w:eastAsia="Times New Roman" w:hAnsiTheme="minorHAnsi" w:cs="Times New Roman"/>
          <w:sz w:val="22"/>
          <w:szCs w:val="22"/>
        </w:rPr>
        <w:t>-Consequence = lunch detention</w:t>
      </w:r>
    </w:p>
    <w:p w14:paraId="5F9F2CD6" w14:textId="77777777" w:rsidR="00CE6513" w:rsidRPr="007E7B17" w:rsidRDefault="00CE6513" w:rsidP="00CE6513">
      <w:pPr>
        <w:pStyle w:val="normal0"/>
        <w:widowControl w:val="0"/>
        <w:spacing w:after="240"/>
        <w:contextualSpacing/>
        <w:rPr>
          <w:rFonts w:asciiTheme="minorHAnsi" w:eastAsia="Times New Roman" w:hAnsiTheme="minorHAnsi" w:cs="Times New Roman"/>
          <w:sz w:val="22"/>
          <w:szCs w:val="22"/>
          <w:u w:val="single"/>
        </w:rPr>
      </w:pPr>
      <w:r>
        <w:rPr>
          <w:rFonts w:asciiTheme="minorHAnsi" w:eastAsia="Times New Roman" w:hAnsiTheme="minorHAnsi" w:cs="Times New Roman"/>
          <w:sz w:val="22"/>
          <w:szCs w:val="22"/>
        </w:rPr>
        <w:t xml:space="preserve">         </w:t>
      </w:r>
      <w:r w:rsidRPr="007E7B17">
        <w:rPr>
          <w:rFonts w:asciiTheme="minorHAnsi" w:eastAsia="Times New Roman" w:hAnsiTheme="minorHAnsi" w:cs="Times New Roman"/>
          <w:sz w:val="22"/>
          <w:szCs w:val="22"/>
          <w:u w:val="single"/>
        </w:rPr>
        <w:t>Further violation</w:t>
      </w:r>
    </w:p>
    <w:p w14:paraId="4B1B6458" w14:textId="7887FEF5" w:rsidR="00F94230" w:rsidRPr="00B56C56" w:rsidRDefault="00CE6513" w:rsidP="00CE6513">
      <w:pPr>
        <w:pStyle w:val="normal0"/>
        <w:widowControl w:val="0"/>
        <w:spacing w:after="240"/>
        <w:rPr>
          <w:rFonts w:asciiTheme="minorHAnsi" w:hAnsiTheme="minorHAnsi"/>
          <w:sz w:val="22"/>
          <w:szCs w:val="22"/>
        </w:rPr>
      </w:pPr>
      <w:r>
        <w:rPr>
          <w:rFonts w:asciiTheme="minorHAnsi" w:eastAsia="Times New Roman" w:hAnsiTheme="minorHAnsi" w:cs="Times New Roman"/>
          <w:sz w:val="22"/>
          <w:szCs w:val="22"/>
        </w:rPr>
        <w:t>- Lunch detention + community service</w:t>
      </w:r>
      <w:r w:rsidR="009C0F22" w:rsidRPr="00B56C56">
        <w:rPr>
          <w:rFonts w:asciiTheme="minorHAnsi" w:eastAsia="Times New Roman" w:hAnsiTheme="minorHAnsi" w:cs="Times New Roman"/>
          <w:sz w:val="22"/>
          <w:szCs w:val="22"/>
        </w:rPr>
        <w:br/>
      </w:r>
      <w:proofErr w:type="gramStart"/>
      <w:r w:rsidR="009C0F22" w:rsidRPr="00B56C56">
        <w:rPr>
          <w:rFonts w:asciiTheme="minorHAnsi" w:eastAsia="Times New Roman" w:hAnsiTheme="minorHAnsi" w:cs="Times New Roman"/>
          <w:sz w:val="22"/>
          <w:szCs w:val="22"/>
        </w:rPr>
        <w:t>*  It</w:t>
      </w:r>
      <w:proofErr w:type="gramEnd"/>
      <w:r w:rsidR="009C0F22" w:rsidRPr="00B56C56">
        <w:rPr>
          <w:rFonts w:asciiTheme="minorHAnsi" w:eastAsia="Times New Roman" w:hAnsiTheme="minorHAnsi" w:cs="Times New Roman"/>
          <w:sz w:val="22"/>
          <w:szCs w:val="22"/>
        </w:rPr>
        <w:t xml:space="preserve"> is the student’s responsibility to keep track of his/her absences and make-up work. In the event that you are absent, visit the teachers’ </w:t>
      </w:r>
      <w:proofErr w:type="spellStart"/>
      <w:r w:rsidR="009C0F22" w:rsidRPr="00B56C56">
        <w:rPr>
          <w:rFonts w:asciiTheme="minorHAnsi" w:eastAsia="Times New Roman" w:hAnsiTheme="minorHAnsi" w:cs="Times New Roman"/>
          <w:sz w:val="22"/>
          <w:szCs w:val="22"/>
        </w:rPr>
        <w:t>Weebly</w:t>
      </w:r>
      <w:proofErr w:type="spellEnd"/>
      <w:r w:rsidR="009C0F22" w:rsidRPr="00B56C56">
        <w:rPr>
          <w:rFonts w:asciiTheme="minorHAnsi" w:eastAsia="Times New Roman" w:hAnsiTheme="minorHAnsi" w:cs="Times New Roman"/>
          <w:sz w:val="22"/>
          <w:szCs w:val="22"/>
        </w:rPr>
        <w:t xml:space="preserve"> Webpage where you will find the course’s online plan book. You can link directly to the teachers’ pages from your child’s </w:t>
      </w:r>
      <w:proofErr w:type="spellStart"/>
      <w:r w:rsidR="009C0F22" w:rsidRPr="00B56C56">
        <w:rPr>
          <w:rFonts w:asciiTheme="minorHAnsi" w:eastAsia="Times New Roman" w:hAnsiTheme="minorHAnsi" w:cs="Times New Roman"/>
          <w:sz w:val="22"/>
          <w:szCs w:val="22"/>
        </w:rPr>
        <w:t>Weebly</w:t>
      </w:r>
      <w:proofErr w:type="spellEnd"/>
      <w:r w:rsidR="009C0F22" w:rsidRPr="00B56C56">
        <w:rPr>
          <w:rFonts w:asciiTheme="minorHAnsi" w:eastAsia="Times New Roman" w:hAnsiTheme="minorHAnsi" w:cs="Times New Roman"/>
          <w:sz w:val="22"/>
          <w:szCs w:val="22"/>
        </w:rPr>
        <w:t xml:space="preserve"> web page.</w:t>
      </w:r>
      <w:r w:rsidR="009C0F22" w:rsidRPr="00B56C56">
        <w:rPr>
          <w:rFonts w:asciiTheme="minorHAnsi" w:eastAsia="Times New Roman" w:hAnsiTheme="minorHAnsi" w:cs="Times New Roman"/>
          <w:sz w:val="22"/>
          <w:szCs w:val="22"/>
        </w:rPr>
        <w:br/>
        <w:t>*  If you miss a test/quiz/essay, you will need to schedule a time during learning lab to make-up the work. If you need clarification about a missed assignment, please schedule time with me during learning lab or before/after school</w:t>
      </w:r>
      <w:proofErr w:type="gramStart"/>
      <w:r w:rsidR="009C0F22" w:rsidRPr="00B56C56">
        <w:rPr>
          <w:rFonts w:asciiTheme="minorHAnsi" w:eastAsia="Times New Roman" w:hAnsiTheme="minorHAnsi" w:cs="Times New Roman"/>
          <w:sz w:val="22"/>
          <w:szCs w:val="22"/>
        </w:rPr>
        <w:t>. </w:t>
      </w:r>
      <w:proofErr w:type="gramEnd"/>
      <w:r w:rsidR="009C0F22" w:rsidRPr="00B56C56">
        <w:rPr>
          <w:rFonts w:asciiTheme="minorHAnsi" w:eastAsia="Times New Roman" w:hAnsiTheme="minorHAnsi" w:cs="Times New Roman"/>
          <w:sz w:val="22"/>
          <w:szCs w:val="22"/>
        </w:rPr>
        <w:t xml:space="preserve"> Effort assignments are not accepted past the due date.  Assessments to demonstrate mastery will be accepted after the due date with penalty as outlined below. </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610"/>
        <w:gridCol w:w="2970"/>
        <w:gridCol w:w="3078"/>
      </w:tblGrid>
      <w:tr w:rsidR="00B56C56" w:rsidRPr="00B56C56" w14:paraId="7D4AF9FD" w14:textId="77777777" w:rsidTr="00B56C56">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638" w:type="dxa"/>
            <w:shd w:val="clear" w:color="auto" w:fill="C0C0C0"/>
          </w:tcPr>
          <w:p w14:paraId="74E56A18" w14:textId="77777777" w:rsidR="009C0F22" w:rsidRPr="00B56C56" w:rsidRDefault="009C0F22">
            <w:pPr>
              <w:pStyle w:val="normal0"/>
              <w:widowControl w:val="0"/>
              <w:spacing w:after="240"/>
              <w:rPr>
                <w:rFonts w:asciiTheme="minorHAnsi" w:hAnsiTheme="minorHAnsi"/>
                <w:sz w:val="22"/>
                <w:szCs w:val="22"/>
              </w:rPr>
            </w:pPr>
          </w:p>
        </w:tc>
        <w:tc>
          <w:tcPr>
            <w:tcW w:w="2610" w:type="dxa"/>
            <w:shd w:val="clear" w:color="auto" w:fill="C0C0C0"/>
          </w:tcPr>
          <w:p w14:paraId="20240AAA" w14:textId="77777777" w:rsidR="009C0F22" w:rsidRPr="00B56C56" w:rsidRDefault="009C0F22">
            <w:pPr>
              <w:pStyle w:val="normal0"/>
              <w:widowControl w:val="0"/>
              <w:spacing w:after="24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B56C56">
              <w:rPr>
                <w:rFonts w:asciiTheme="minorHAnsi" w:hAnsiTheme="minorHAnsi"/>
                <w:color w:val="auto"/>
                <w:sz w:val="22"/>
                <w:szCs w:val="22"/>
              </w:rPr>
              <w:t>Effort Homework</w:t>
            </w:r>
          </w:p>
        </w:tc>
        <w:tc>
          <w:tcPr>
            <w:tcW w:w="2970" w:type="dxa"/>
            <w:shd w:val="clear" w:color="auto" w:fill="C0C0C0"/>
          </w:tcPr>
          <w:p w14:paraId="21B9DD9F" w14:textId="77777777" w:rsidR="009C0F22" w:rsidRPr="00B56C56" w:rsidRDefault="009C0F22">
            <w:pPr>
              <w:pStyle w:val="normal0"/>
              <w:widowControl w:val="0"/>
              <w:spacing w:after="24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B56C56">
              <w:rPr>
                <w:rFonts w:asciiTheme="minorHAnsi" w:hAnsiTheme="minorHAnsi"/>
                <w:color w:val="auto"/>
                <w:sz w:val="22"/>
                <w:szCs w:val="22"/>
              </w:rPr>
              <w:t>Academic Assignments</w:t>
            </w:r>
          </w:p>
        </w:tc>
        <w:tc>
          <w:tcPr>
            <w:tcW w:w="3078" w:type="dxa"/>
            <w:shd w:val="clear" w:color="auto" w:fill="C0C0C0"/>
          </w:tcPr>
          <w:p w14:paraId="7277E9A3" w14:textId="77777777" w:rsidR="009C0F22" w:rsidRPr="00B56C56" w:rsidRDefault="009C0F22" w:rsidP="00B56C56">
            <w:pPr>
              <w:pStyle w:val="normal0"/>
              <w:widowControl w:val="0"/>
              <w:spacing w:after="240"/>
              <w:ind w:left="18" w:hanging="9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B56C56">
              <w:rPr>
                <w:rFonts w:asciiTheme="minorHAnsi" w:hAnsiTheme="minorHAnsi"/>
                <w:color w:val="auto"/>
                <w:sz w:val="22"/>
                <w:szCs w:val="22"/>
              </w:rPr>
              <w:t>Assessments</w:t>
            </w:r>
          </w:p>
        </w:tc>
      </w:tr>
      <w:tr w:rsidR="00B56C56" w:rsidRPr="00B56C56" w14:paraId="04D08A24" w14:textId="77777777" w:rsidTr="00B5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0654EC7" w14:textId="77777777" w:rsidR="009C0F22" w:rsidRPr="00B56C56" w:rsidRDefault="009C0F22">
            <w:pPr>
              <w:pStyle w:val="normal0"/>
              <w:widowControl w:val="0"/>
              <w:spacing w:after="240"/>
              <w:rPr>
                <w:rFonts w:asciiTheme="minorHAnsi" w:hAnsiTheme="minorHAnsi"/>
                <w:sz w:val="22"/>
                <w:szCs w:val="22"/>
              </w:rPr>
            </w:pPr>
            <w:r w:rsidRPr="00B56C56">
              <w:rPr>
                <w:rFonts w:asciiTheme="minorHAnsi" w:hAnsiTheme="minorHAnsi"/>
                <w:sz w:val="22"/>
                <w:szCs w:val="22"/>
              </w:rPr>
              <w:t>When Due</w:t>
            </w:r>
          </w:p>
        </w:tc>
        <w:tc>
          <w:tcPr>
            <w:tcW w:w="2610" w:type="dxa"/>
          </w:tcPr>
          <w:p w14:paraId="098C097B"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In class on the due date (at the beginning of class unless otherwise stated)</w:t>
            </w:r>
          </w:p>
        </w:tc>
        <w:tc>
          <w:tcPr>
            <w:tcW w:w="2970" w:type="dxa"/>
          </w:tcPr>
          <w:p w14:paraId="5C545759"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In class on the due date (at the beginning of class unless otherwise stated)</w:t>
            </w:r>
          </w:p>
        </w:tc>
        <w:tc>
          <w:tcPr>
            <w:tcW w:w="3078" w:type="dxa"/>
          </w:tcPr>
          <w:p w14:paraId="2AA7DCDB"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In class on the assigned date</w:t>
            </w:r>
          </w:p>
        </w:tc>
      </w:tr>
      <w:tr w:rsidR="00B56C56" w:rsidRPr="00B56C56" w14:paraId="783D1579" w14:textId="77777777" w:rsidTr="00CE6513">
        <w:trPr>
          <w:trHeight w:val="3040"/>
        </w:trPr>
        <w:tc>
          <w:tcPr>
            <w:cnfStyle w:val="001000000000" w:firstRow="0" w:lastRow="0" w:firstColumn="1" w:lastColumn="0" w:oddVBand="0" w:evenVBand="0" w:oddHBand="0" w:evenHBand="0" w:firstRowFirstColumn="0" w:firstRowLastColumn="0" w:lastRowFirstColumn="0" w:lastRowLastColumn="0"/>
            <w:tcW w:w="1638" w:type="dxa"/>
          </w:tcPr>
          <w:p w14:paraId="4F502C9E" w14:textId="77777777" w:rsidR="009C0F22" w:rsidRPr="00B56C56" w:rsidRDefault="009C0F22">
            <w:pPr>
              <w:pStyle w:val="normal0"/>
              <w:widowControl w:val="0"/>
              <w:spacing w:after="240"/>
              <w:rPr>
                <w:rFonts w:asciiTheme="minorHAnsi" w:hAnsiTheme="minorHAnsi"/>
                <w:sz w:val="22"/>
                <w:szCs w:val="22"/>
              </w:rPr>
            </w:pPr>
            <w:r w:rsidRPr="00B56C56">
              <w:rPr>
                <w:rFonts w:asciiTheme="minorHAnsi" w:hAnsiTheme="minorHAnsi"/>
                <w:sz w:val="22"/>
                <w:szCs w:val="22"/>
              </w:rPr>
              <w:t>Retake/Redo</w:t>
            </w:r>
          </w:p>
        </w:tc>
        <w:tc>
          <w:tcPr>
            <w:tcW w:w="2610" w:type="dxa"/>
          </w:tcPr>
          <w:p w14:paraId="51CC8350" w14:textId="77777777" w:rsidR="009C0F22" w:rsidRPr="00B56C56" w:rsidRDefault="009C0F22" w:rsidP="00B56C56">
            <w:pPr>
              <w:pStyle w:val="normal0"/>
              <w:widowControl w:val="0"/>
              <w:numPr>
                <w:ilvl w:val="0"/>
                <w:numId w:val="15"/>
              </w:numPr>
              <w:tabs>
                <w:tab w:val="left" w:pos="0"/>
              </w:tabs>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Effort questions may not be redone</w:t>
            </w:r>
          </w:p>
          <w:p w14:paraId="2DD66CB4" w14:textId="77777777" w:rsidR="009C0F22" w:rsidRPr="00B56C56" w:rsidRDefault="009C0F22" w:rsidP="00B56C56">
            <w:pPr>
              <w:pStyle w:val="normal0"/>
              <w:widowControl w:val="0"/>
              <w:numPr>
                <w:ilvl w:val="0"/>
                <w:numId w:val="15"/>
              </w:numPr>
              <w:tabs>
                <w:tab w:val="left" w:pos="0"/>
              </w:tabs>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Academic problems may be retaken within 5 school days from grad post, unless otherwise stated by the teacher. 96% max score on redo</w:t>
            </w:r>
          </w:p>
        </w:tc>
        <w:tc>
          <w:tcPr>
            <w:tcW w:w="2970" w:type="dxa"/>
          </w:tcPr>
          <w:p w14:paraId="16150AA9"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 xml:space="preserve">In order to be eligible for a redo, students must have turned in a </w:t>
            </w:r>
            <w:r w:rsidRPr="00B56C56">
              <w:rPr>
                <w:rFonts w:asciiTheme="minorHAnsi" w:hAnsiTheme="minorHAnsi"/>
                <w:i/>
                <w:sz w:val="22"/>
                <w:szCs w:val="22"/>
              </w:rPr>
              <w:t>full attempt</w:t>
            </w:r>
            <w:r w:rsidRPr="00B56C56">
              <w:rPr>
                <w:rFonts w:asciiTheme="minorHAnsi" w:hAnsiTheme="minorHAnsi"/>
                <w:sz w:val="22"/>
                <w:szCs w:val="22"/>
              </w:rPr>
              <w:t>*</w:t>
            </w:r>
          </w:p>
          <w:p w14:paraId="4046C3FF" w14:textId="498B087F" w:rsidR="009C0F22" w:rsidRPr="00B56C56" w:rsidRDefault="002E70A0"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96% max score on retake</w:t>
            </w:r>
          </w:p>
          <w:p w14:paraId="75D9D5DD"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Redo must be completed within 5 school days from grade pose unless otherwise stated by the teacher</w:t>
            </w:r>
          </w:p>
        </w:tc>
        <w:tc>
          <w:tcPr>
            <w:tcW w:w="3078" w:type="dxa"/>
          </w:tcPr>
          <w:p w14:paraId="40EE8362"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Requirements: all HW/practice/classwork must be completed and you must have attended tutoring sessions with the teacher to be eligible for a retake.</w:t>
            </w:r>
          </w:p>
          <w:p w14:paraId="1933296F"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96% max score on retake</w:t>
            </w:r>
          </w:p>
          <w:p w14:paraId="5AC95134"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Retake must be completed within 5 days from the grade post</w:t>
            </w:r>
          </w:p>
        </w:tc>
      </w:tr>
      <w:tr w:rsidR="00B56C56" w:rsidRPr="00B56C56" w14:paraId="32FDC486" w14:textId="77777777" w:rsidTr="00B5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A6DBE23" w14:textId="77777777" w:rsidR="009C0F22" w:rsidRPr="00B56C56" w:rsidRDefault="009C0F22">
            <w:pPr>
              <w:pStyle w:val="normal0"/>
              <w:widowControl w:val="0"/>
              <w:spacing w:after="240"/>
              <w:rPr>
                <w:rFonts w:asciiTheme="minorHAnsi" w:hAnsiTheme="minorHAnsi"/>
                <w:sz w:val="22"/>
                <w:szCs w:val="22"/>
              </w:rPr>
            </w:pPr>
            <w:r w:rsidRPr="00B56C56">
              <w:rPr>
                <w:rFonts w:asciiTheme="minorHAnsi" w:hAnsiTheme="minorHAnsi"/>
                <w:sz w:val="22"/>
                <w:szCs w:val="22"/>
              </w:rPr>
              <w:t>Late</w:t>
            </w:r>
          </w:p>
        </w:tc>
        <w:tc>
          <w:tcPr>
            <w:tcW w:w="2610" w:type="dxa"/>
          </w:tcPr>
          <w:p w14:paraId="3F24363B"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Effort assignments will not be accepted late unless otherwise stated by the teacher.</w:t>
            </w:r>
          </w:p>
        </w:tc>
        <w:tc>
          <w:tcPr>
            <w:tcW w:w="2970" w:type="dxa"/>
          </w:tcPr>
          <w:p w14:paraId="6B415663" w14:textId="77777777" w:rsidR="009C0F22" w:rsidRPr="00B56C56" w:rsidRDefault="009C0F22" w:rsidP="00B56C56">
            <w:pPr>
              <w:pStyle w:val="normal0"/>
              <w:widowControl w:val="0"/>
              <w:spacing w:after="240"/>
              <w:ind w:right="216"/>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Late assignments will be accepted up to 5 school days after the due date for 5% reduction each day, with a max reduction of 20%</w:t>
            </w:r>
          </w:p>
        </w:tc>
        <w:tc>
          <w:tcPr>
            <w:tcW w:w="3078" w:type="dxa"/>
          </w:tcPr>
          <w:p w14:paraId="449C15D1"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Sick/documented excused absences: complete within the amount of time absent plus one day (1 day absent = 2 days to complete work, 3 days absent = 4 days to complete work). For planned absences, assessments must be taken prior to absence.</w:t>
            </w:r>
          </w:p>
        </w:tc>
      </w:tr>
    </w:tbl>
    <w:p w14:paraId="4C691B1A" w14:textId="77777777" w:rsidR="003F0F7E" w:rsidRPr="00B56C56" w:rsidRDefault="003F0F7E" w:rsidP="00B56C56">
      <w:pPr>
        <w:pStyle w:val="normal0"/>
        <w:widowControl w:val="0"/>
        <w:spacing w:after="240"/>
        <w:contextualSpacing/>
        <w:rPr>
          <w:rFonts w:asciiTheme="minorHAnsi" w:hAnsiTheme="minorHAnsi"/>
          <w:sz w:val="22"/>
          <w:szCs w:val="22"/>
        </w:rPr>
      </w:pPr>
      <w:r w:rsidRPr="00B56C56">
        <w:rPr>
          <w:rFonts w:asciiTheme="minorHAnsi" w:hAnsiTheme="minorHAnsi"/>
          <w:sz w:val="22"/>
          <w:szCs w:val="22"/>
        </w:rPr>
        <w:t xml:space="preserve">*A </w:t>
      </w:r>
      <w:r w:rsidRPr="00B56C56">
        <w:rPr>
          <w:rFonts w:asciiTheme="minorHAnsi" w:hAnsiTheme="minorHAnsi"/>
          <w:i/>
          <w:sz w:val="22"/>
          <w:szCs w:val="22"/>
        </w:rPr>
        <w:t>full attempt</w:t>
      </w:r>
      <w:r w:rsidRPr="00B56C56">
        <w:rPr>
          <w:rFonts w:asciiTheme="minorHAnsi" w:hAnsiTheme="minorHAnsi"/>
          <w:sz w:val="22"/>
          <w:szCs w:val="22"/>
        </w:rPr>
        <w:t xml:space="preserve"> means that every question has been attempted with meaning (teacher’s discretion) and turned in on the intended due date.</w:t>
      </w:r>
    </w:p>
    <w:p w14:paraId="604ECC46" w14:textId="77777777" w:rsidR="00B56C56" w:rsidRPr="00B56C56" w:rsidRDefault="00B56C56" w:rsidP="00B56C56">
      <w:pPr>
        <w:pStyle w:val="normal0"/>
        <w:widowControl w:val="0"/>
        <w:spacing w:after="240"/>
        <w:contextualSpacing/>
        <w:rPr>
          <w:rFonts w:asciiTheme="minorHAnsi" w:hAnsiTheme="minorHAnsi"/>
          <w:sz w:val="22"/>
          <w:szCs w:val="22"/>
        </w:rPr>
      </w:pPr>
    </w:p>
    <w:p w14:paraId="49FF767E"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t>PLAGIARISM:</w:t>
      </w:r>
      <w:r w:rsidRPr="00B56C56">
        <w:rPr>
          <w:rFonts w:asciiTheme="minorHAnsi" w:eastAsia="Times New Roman" w:hAnsiTheme="minorHAnsi" w:cs="Times New Roman"/>
          <w:sz w:val="22"/>
          <w:szCs w:val="22"/>
        </w:rPr>
        <w:br/>
        <w:t>It is the responsibility of the student to not deceive the instructor in any way in regard to the authorship of the work that he/she presents as his/her own. Consequences for plagiarism will be in accordance with the Arizona State University Preparatory student code of conduct. Plagiarism will be reported to the administration.</w:t>
      </w:r>
    </w:p>
    <w:p w14:paraId="68718A2D" w14:textId="77777777" w:rsidR="003F0F7E"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t>CLASSROOM PROCEDURES:</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No</w:t>
      </w:r>
      <w:proofErr w:type="gramEnd"/>
      <w:r w:rsidRPr="00B56C56">
        <w:rPr>
          <w:rFonts w:asciiTheme="minorHAnsi" w:eastAsia="Times New Roman" w:hAnsiTheme="minorHAnsi" w:cs="Times New Roman"/>
          <w:sz w:val="22"/>
          <w:szCs w:val="22"/>
        </w:rPr>
        <w:t xml:space="preserve"> food, drink, gum, or candy in cla</w:t>
      </w:r>
      <w:r w:rsidR="003F0F7E" w:rsidRPr="00B56C56">
        <w:rPr>
          <w:rFonts w:asciiTheme="minorHAnsi" w:eastAsia="Times New Roman" w:hAnsiTheme="minorHAnsi" w:cs="Times New Roman"/>
          <w:sz w:val="22"/>
          <w:szCs w:val="22"/>
        </w:rPr>
        <w:t>ss.  Closed water bottles only!</w:t>
      </w:r>
      <w:r w:rsidRPr="00B56C56">
        <w:rPr>
          <w:rFonts w:asciiTheme="minorHAnsi" w:eastAsia="Times New Roman" w:hAnsiTheme="minorHAnsi" w:cs="Times New Roman"/>
          <w:sz w:val="22"/>
          <w:szCs w:val="22"/>
        </w:rPr>
        <w:br/>
        <w:t xml:space="preserve">*  Remain in assigned seat unless directed otherwise. </w:t>
      </w:r>
      <w:r w:rsidRPr="00B56C56">
        <w:rPr>
          <w:rFonts w:asciiTheme="minorHAnsi" w:eastAsia="Times New Roman" w:hAnsiTheme="minorHAnsi" w:cs="Times New Roman"/>
          <w:sz w:val="22"/>
          <w:szCs w:val="22"/>
        </w:rPr>
        <w:br/>
        <w:t>*  Pencil sharpening, throwing away papers, etc. will take place prior to the start of class.</w:t>
      </w:r>
      <w:r w:rsidRPr="00B56C56">
        <w:rPr>
          <w:rFonts w:asciiTheme="minorHAnsi" w:eastAsia="Times New Roman" w:hAnsiTheme="minorHAnsi" w:cs="Times New Roman"/>
          <w:sz w:val="22"/>
          <w:szCs w:val="22"/>
        </w:rPr>
        <w:br/>
        <w:t>*  Once you have entered the classroom, you are in “learning mode” and will begin completi</w:t>
      </w:r>
      <w:r w:rsidR="003F0F7E" w:rsidRPr="00B56C56">
        <w:rPr>
          <w:rFonts w:asciiTheme="minorHAnsi" w:eastAsia="Times New Roman" w:hAnsiTheme="minorHAnsi" w:cs="Times New Roman"/>
          <w:sz w:val="22"/>
          <w:szCs w:val="22"/>
        </w:rPr>
        <w:t>ng the bell work</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Socializing</w:t>
      </w:r>
      <w:proofErr w:type="gramEnd"/>
      <w:r w:rsidRPr="00B56C56">
        <w:rPr>
          <w:rFonts w:asciiTheme="minorHAnsi" w:eastAsia="Times New Roman" w:hAnsiTheme="minorHAnsi" w:cs="Times New Roman"/>
          <w:sz w:val="22"/>
          <w:szCs w:val="22"/>
        </w:rPr>
        <w:t xml:space="preserve">/horseplay will not take place within the classroom. </w:t>
      </w:r>
      <w:r w:rsidRPr="00B56C56">
        <w:rPr>
          <w:rFonts w:asciiTheme="minorHAnsi" w:eastAsia="Times New Roman" w:hAnsiTheme="minorHAnsi" w:cs="Times New Roman"/>
          <w:sz w:val="22"/>
          <w:szCs w:val="22"/>
        </w:rPr>
        <w:br/>
        <w:t>*  With a limited number of minutes in the class and many objectives, we must work diligently at all times.</w:t>
      </w:r>
      <w:r w:rsidRPr="00B56C56">
        <w:rPr>
          <w:rFonts w:asciiTheme="minorHAnsi" w:eastAsia="Times New Roman" w:hAnsiTheme="minorHAnsi" w:cs="Times New Roman"/>
          <w:sz w:val="22"/>
          <w:szCs w:val="22"/>
        </w:rPr>
        <w:br/>
        <w:t xml:space="preserve">*  Passes from class will be limited. Students need to be in class at all times </w:t>
      </w:r>
      <w:r w:rsidR="003F0F7E" w:rsidRPr="00B56C56">
        <w:rPr>
          <w:rFonts w:asciiTheme="minorHAnsi" w:eastAsia="Times New Roman" w:hAnsiTheme="minorHAnsi" w:cs="Times New Roman"/>
          <w:sz w:val="22"/>
          <w:szCs w:val="22"/>
        </w:rPr>
        <w:t xml:space="preserve">in order to effectively </w:t>
      </w:r>
      <w:r w:rsidRPr="00B56C56">
        <w:rPr>
          <w:rFonts w:asciiTheme="minorHAnsi" w:eastAsia="Times New Roman" w:hAnsiTheme="minorHAnsi" w:cs="Times New Roman"/>
          <w:sz w:val="22"/>
          <w:szCs w:val="22"/>
        </w:rPr>
        <w:t>participate</w:t>
      </w:r>
      <w:proofErr w:type="gramStart"/>
      <w:r w:rsidRPr="00B56C56">
        <w:rPr>
          <w:rFonts w:asciiTheme="minorHAnsi" w:eastAsia="Times New Roman" w:hAnsiTheme="minorHAnsi" w:cs="Times New Roman"/>
          <w:sz w:val="22"/>
          <w:szCs w:val="22"/>
        </w:rPr>
        <w:t>. </w:t>
      </w:r>
      <w:proofErr w:type="gramEnd"/>
      <w:r w:rsidRPr="00B56C56">
        <w:rPr>
          <w:rFonts w:asciiTheme="minorHAnsi" w:eastAsia="Times New Roman" w:hAnsiTheme="minorHAnsi" w:cs="Times New Roman"/>
          <w:sz w:val="22"/>
          <w:szCs w:val="22"/>
        </w:rPr>
        <w:br/>
      </w:r>
    </w:p>
    <w:p w14:paraId="66CEC859"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t>GRADING INFORMATION:</w:t>
      </w:r>
      <w:r w:rsidRPr="00B56C56">
        <w:rPr>
          <w:rFonts w:asciiTheme="minorHAnsi" w:eastAsia="Times New Roman" w:hAnsiTheme="minorHAnsi" w:cs="Times New Roman"/>
          <w:sz w:val="22"/>
          <w:szCs w:val="22"/>
        </w:rPr>
        <w:br/>
        <w:t xml:space="preserve">Students enrolled at ASU Preparatory Academy will receive two letter grades in each of their courses. One of the letter grades is an </w:t>
      </w:r>
      <w:r w:rsidRPr="00B56C56">
        <w:rPr>
          <w:rFonts w:asciiTheme="minorHAnsi" w:eastAsia="Times New Roman" w:hAnsiTheme="minorHAnsi" w:cs="Times New Roman"/>
          <w:b/>
          <w:sz w:val="22"/>
          <w:szCs w:val="22"/>
        </w:rPr>
        <w:t xml:space="preserve">academic grade </w:t>
      </w:r>
      <w:r w:rsidRPr="00B56C56">
        <w:rPr>
          <w:rFonts w:asciiTheme="minorHAnsi" w:eastAsia="Times New Roman" w:hAnsiTheme="minorHAnsi" w:cs="Times New Roman"/>
          <w:sz w:val="22"/>
          <w:szCs w:val="22"/>
        </w:rPr>
        <w:t xml:space="preserve">that demonstrates if the student mastered the course objectives. The second grade is an </w:t>
      </w:r>
      <w:r w:rsidRPr="00B56C56">
        <w:rPr>
          <w:rFonts w:asciiTheme="minorHAnsi" w:eastAsia="Times New Roman" w:hAnsiTheme="minorHAnsi" w:cs="Times New Roman"/>
          <w:b/>
          <w:sz w:val="22"/>
          <w:szCs w:val="22"/>
        </w:rPr>
        <w:t xml:space="preserve">effort grade </w:t>
      </w:r>
      <w:r w:rsidRPr="00B56C56">
        <w:rPr>
          <w:rFonts w:asciiTheme="minorHAnsi" w:eastAsia="Times New Roman" w:hAnsiTheme="minorHAnsi" w:cs="Times New Roman"/>
          <w:sz w:val="22"/>
          <w:szCs w:val="22"/>
        </w:rPr>
        <w:t xml:space="preserve">that could reflect attendance, participation, discussions, or completion of practice assignments. Both of the letter grades will adhere to the following grading scale, but only the </w:t>
      </w:r>
      <w:r w:rsidRPr="00B56C56">
        <w:rPr>
          <w:rFonts w:asciiTheme="minorHAnsi" w:eastAsia="Times New Roman" w:hAnsiTheme="minorHAnsi" w:cs="Times New Roman"/>
          <w:b/>
          <w:sz w:val="22"/>
          <w:szCs w:val="22"/>
        </w:rPr>
        <w:t xml:space="preserve">academic grade </w:t>
      </w:r>
      <w:r w:rsidRPr="00B56C56">
        <w:rPr>
          <w:rFonts w:asciiTheme="minorHAnsi" w:eastAsia="Times New Roman" w:hAnsiTheme="minorHAnsi" w:cs="Times New Roman"/>
          <w:sz w:val="22"/>
          <w:szCs w:val="22"/>
        </w:rPr>
        <w:t>will be reflected on the student’s final transcript and included in the grade point average.</w:t>
      </w:r>
      <w:r w:rsidRPr="00B56C56">
        <w:rPr>
          <w:rFonts w:asciiTheme="minorHAnsi" w:eastAsia="Times New Roman" w:hAnsiTheme="minorHAnsi" w:cs="Times New Roman"/>
          <w:sz w:val="22"/>
          <w:szCs w:val="22"/>
        </w:rPr>
        <w:br/>
        <w:t xml:space="preserve">A*     </w:t>
      </w:r>
      <w:r w:rsidRPr="00B56C56">
        <w:rPr>
          <w:rFonts w:asciiTheme="minorHAnsi" w:eastAsia="Times New Roman" w:hAnsiTheme="minorHAnsi" w:cs="Times New Roman"/>
          <w:sz w:val="22"/>
          <w:szCs w:val="22"/>
        </w:rPr>
        <w:tab/>
        <w:t xml:space="preserve">Exceeds Plus     </w:t>
      </w:r>
      <w:r w:rsidR="00B56C56">
        <w:rPr>
          <w:rFonts w:asciiTheme="minorHAnsi" w:eastAsia="Times New Roman" w:hAnsiTheme="minorHAnsi" w:cs="Times New Roman"/>
          <w:sz w:val="22"/>
          <w:szCs w:val="22"/>
        </w:rPr>
        <w:t xml:space="preserve">   </w:t>
      </w:r>
      <w:r w:rsidR="00B56C56">
        <w:rPr>
          <w:rFonts w:asciiTheme="minorHAnsi" w:eastAsia="Times New Roman" w:hAnsiTheme="minorHAnsi" w:cs="Times New Roman"/>
          <w:sz w:val="22"/>
          <w:szCs w:val="22"/>
        </w:rPr>
        <w:tab/>
        <w:t>97 – 100</w:t>
      </w:r>
      <w:r w:rsidR="00B56C56">
        <w:rPr>
          <w:rFonts w:asciiTheme="minorHAnsi" w:eastAsia="Times New Roman" w:hAnsiTheme="minorHAnsi" w:cs="Times New Roman"/>
          <w:sz w:val="22"/>
          <w:szCs w:val="22"/>
        </w:rPr>
        <w:br/>
        <w:t xml:space="preserve">A       </w:t>
      </w:r>
      <w:r w:rsidR="00B56C56">
        <w:rPr>
          <w:rFonts w:asciiTheme="minorHAnsi" w:eastAsia="Times New Roman" w:hAnsiTheme="minorHAnsi" w:cs="Times New Roman"/>
          <w:sz w:val="22"/>
          <w:szCs w:val="22"/>
        </w:rPr>
        <w:tab/>
        <w:t>Exceeds</w:t>
      </w:r>
      <w:r w:rsidR="00B56C56">
        <w:rPr>
          <w:rFonts w:asciiTheme="minorHAnsi" w:eastAsia="Times New Roman" w:hAnsiTheme="minorHAnsi" w:cs="Times New Roman"/>
          <w:sz w:val="22"/>
          <w:szCs w:val="22"/>
        </w:rPr>
        <w:tab/>
      </w:r>
      <w:r w:rsid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90 – 96</w:t>
      </w:r>
      <w:r w:rsidRPr="00B56C56">
        <w:rPr>
          <w:rFonts w:asciiTheme="minorHAnsi" w:eastAsia="Times New Roman" w:hAnsiTheme="minorHAnsi" w:cs="Times New Roman"/>
          <w:sz w:val="22"/>
          <w:szCs w:val="22"/>
        </w:rPr>
        <w:br/>
        <w:t>B</w:t>
      </w:r>
      <w:r w:rsidRPr="00B56C56">
        <w:rPr>
          <w:rFonts w:asciiTheme="minorHAnsi" w:eastAsia="Times New Roman" w:hAnsiTheme="minorHAnsi" w:cs="Times New Roman"/>
          <w:sz w:val="22"/>
          <w:szCs w:val="22"/>
        </w:rPr>
        <w:tab/>
        <w:t>Meets</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80 – 89</w:t>
      </w:r>
      <w:r w:rsidRPr="00B56C56">
        <w:rPr>
          <w:rFonts w:asciiTheme="minorHAnsi" w:eastAsia="Times New Roman" w:hAnsiTheme="minorHAnsi" w:cs="Times New Roman"/>
          <w:sz w:val="22"/>
          <w:szCs w:val="22"/>
        </w:rPr>
        <w:br/>
        <w:t>C</w:t>
      </w:r>
      <w:r w:rsidRPr="00B56C56">
        <w:rPr>
          <w:rFonts w:asciiTheme="minorHAnsi" w:eastAsia="Times New Roman" w:hAnsiTheme="minorHAnsi" w:cs="Times New Roman"/>
          <w:sz w:val="22"/>
          <w:szCs w:val="22"/>
        </w:rPr>
        <w:tab/>
        <w:t>Approaches</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70 – 79</w:t>
      </w:r>
      <w:r w:rsidRPr="00B56C56">
        <w:rPr>
          <w:rFonts w:asciiTheme="minorHAnsi" w:eastAsia="Times New Roman" w:hAnsiTheme="minorHAnsi" w:cs="Times New Roman"/>
          <w:sz w:val="22"/>
          <w:szCs w:val="22"/>
        </w:rPr>
        <w:br/>
        <w:t>D</w:t>
      </w:r>
      <w:r w:rsidRPr="00B56C56">
        <w:rPr>
          <w:rFonts w:asciiTheme="minorHAnsi" w:eastAsia="Times New Roman" w:hAnsiTheme="minorHAnsi" w:cs="Times New Roman"/>
          <w:sz w:val="22"/>
          <w:szCs w:val="22"/>
        </w:rPr>
        <w:tab/>
        <w:t>Approac</w:t>
      </w:r>
      <w:r w:rsidR="00B56C56">
        <w:rPr>
          <w:rFonts w:asciiTheme="minorHAnsi" w:eastAsia="Times New Roman" w:hAnsiTheme="minorHAnsi" w:cs="Times New Roman"/>
          <w:sz w:val="22"/>
          <w:szCs w:val="22"/>
        </w:rPr>
        <w:t>hes</w:t>
      </w:r>
      <w:r w:rsidR="00B56C56">
        <w:rPr>
          <w:rFonts w:asciiTheme="minorHAnsi" w:eastAsia="Times New Roman" w:hAnsiTheme="minorHAnsi" w:cs="Times New Roman"/>
          <w:sz w:val="22"/>
          <w:szCs w:val="22"/>
        </w:rPr>
        <w:tab/>
      </w:r>
      <w:r w:rsidR="00B56C56">
        <w:rPr>
          <w:rFonts w:asciiTheme="minorHAnsi" w:eastAsia="Times New Roman" w:hAnsiTheme="minorHAnsi" w:cs="Times New Roman"/>
          <w:sz w:val="22"/>
          <w:szCs w:val="22"/>
        </w:rPr>
        <w:tab/>
        <w:t>60 – 69</w:t>
      </w:r>
      <w:r w:rsidR="00B56C56">
        <w:rPr>
          <w:rFonts w:asciiTheme="minorHAnsi" w:eastAsia="Times New Roman" w:hAnsiTheme="minorHAnsi" w:cs="Times New Roman"/>
          <w:sz w:val="22"/>
          <w:szCs w:val="22"/>
        </w:rPr>
        <w:br/>
        <w:t>F</w:t>
      </w:r>
      <w:r w:rsidR="00B56C56">
        <w:rPr>
          <w:rFonts w:asciiTheme="minorHAnsi" w:eastAsia="Times New Roman" w:hAnsiTheme="minorHAnsi" w:cs="Times New Roman"/>
          <w:sz w:val="22"/>
          <w:szCs w:val="22"/>
        </w:rPr>
        <w:tab/>
        <w:t>Falls Far Below</w:t>
      </w:r>
      <w:r w:rsid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50 – 59</w:t>
      </w:r>
    </w:p>
    <w:p w14:paraId="25E8DCAB" w14:textId="77777777" w:rsidR="00F94230" w:rsidRPr="00B56C56" w:rsidRDefault="009C0F22">
      <w:pPr>
        <w:pStyle w:val="normal0"/>
        <w:widowControl w:val="0"/>
        <w:rPr>
          <w:rFonts w:asciiTheme="minorHAnsi" w:eastAsia="Times New Roman" w:hAnsiTheme="minorHAnsi" w:cs="Times New Roman"/>
          <w:sz w:val="22"/>
          <w:szCs w:val="22"/>
        </w:rPr>
      </w:pPr>
      <w:r w:rsidRPr="00B56C56">
        <w:rPr>
          <w:rFonts w:asciiTheme="minorHAnsi" w:eastAsia="Times New Roman" w:hAnsiTheme="minorHAnsi" w:cs="Times New Roman"/>
          <w:b/>
          <w:sz w:val="22"/>
          <w:szCs w:val="22"/>
        </w:rPr>
        <w:t>MATERIALS: The following items are suggested for this class:</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Lined</w:t>
      </w:r>
      <w:proofErr w:type="gramEnd"/>
      <w:r w:rsidRPr="00B56C56">
        <w:rPr>
          <w:rFonts w:asciiTheme="minorHAnsi" w:eastAsia="Times New Roman" w:hAnsiTheme="minorHAnsi" w:cs="Times New Roman"/>
          <w:sz w:val="22"/>
          <w:szCs w:val="22"/>
        </w:rPr>
        <w:t xml:space="preserve"> Paper</w:t>
      </w:r>
      <w:r w:rsidRPr="00B56C56">
        <w:rPr>
          <w:rFonts w:asciiTheme="minorHAnsi" w:eastAsia="Times New Roman" w:hAnsiTheme="minorHAnsi" w:cs="Times New Roman"/>
          <w:sz w:val="22"/>
          <w:szCs w:val="22"/>
        </w:rPr>
        <w:br/>
        <w:t>*  Pencils</w:t>
      </w:r>
    </w:p>
    <w:p w14:paraId="716659E5" w14:textId="77777777" w:rsidR="003F0F7E" w:rsidRPr="00B56C56" w:rsidRDefault="003F0F7E">
      <w:pPr>
        <w:pStyle w:val="normal0"/>
        <w:widowControl w:val="0"/>
        <w:rPr>
          <w:rFonts w:asciiTheme="minorHAnsi" w:hAnsiTheme="minorHAnsi"/>
          <w:sz w:val="22"/>
          <w:szCs w:val="22"/>
        </w:rPr>
      </w:pPr>
      <w:r w:rsidRPr="00B56C56">
        <w:rPr>
          <w:rFonts w:asciiTheme="minorHAnsi" w:eastAsia="Times New Roman" w:hAnsiTheme="minorHAnsi" w:cs="Times New Roman"/>
          <w:sz w:val="22"/>
          <w:szCs w:val="22"/>
        </w:rPr>
        <w:t>*  Whiteboard markers</w:t>
      </w:r>
    </w:p>
    <w:p w14:paraId="2B945CBA" w14:textId="75B61765" w:rsidR="00296118" w:rsidRDefault="009C0F22">
      <w:pPr>
        <w:pStyle w:val="normal0"/>
        <w:widowControl w:val="0"/>
        <w:rPr>
          <w:rFonts w:asciiTheme="minorHAnsi" w:eastAsia="Times New Roman" w:hAnsiTheme="minorHAnsi" w:cs="Times New Roman"/>
          <w:sz w:val="22"/>
          <w:szCs w:val="22"/>
        </w:rPr>
      </w:pPr>
      <w:bookmarkStart w:id="0" w:name="h.gjdgxs" w:colFirst="0" w:colLast="0"/>
      <w:bookmarkEnd w:id="0"/>
      <w:r w:rsidRPr="00B56C56">
        <w:rPr>
          <w:rFonts w:asciiTheme="minorHAnsi" w:eastAsia="Times New Roman" w:hAnsiTheme="minorHAnsi" w:cs="Times New Roman"/>
          <w:sz w:val="22"/>
          <w:szCs w:val="22"/>
        </w:rPr>
        <w:t>*  Spiral Notebook</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Pens</w:t>
      </w:r>
      <w:proofErr w:type="gramEnd"/>
      <w:r w:rsidRPr="00B56C56">
        <w:rPr>
          <w:rFonts w:asciiTheme="minorHAnsi" w:eastAsia="Times New Roman" w:hAnsiTheme="minorHAnsi" w:cs="Times New Roman"/>
          <w:sz w:val="22"/>
          <w:szCs w:val="22"/>
        </w:rPr>
        <w:t xml:space="preserve"> (black or blue ink)</w:t>
      </w:r>
    </w:p>
    <w:p w14:paraId="65AC7700" w14:textId="245E17D7" w:rsidR="00296118" w:rsidRPr="00B56C56" w:rsidRDefault="00296118">
      <w:pPr>
        <w:pStyle w:val="normal0"/>
        <w:widowControl w:val="0"/>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 Calculator </w:t>
      </w:r>
    </w:p>
    <w:p w14:paraId="7EC2A0B2" w14:textId="77777777" w:rsidR="003F0F7E" w:rsidRPr="00B56C56" w:rsidRDefault="003F0F7E">
      <w:pPr>
        <w:pStyle w:val="normal0"/>
        <w:widowControl w:val="0"/>
        <w:rPr>
          <w:rFonts w:asciiTheme="minorHAnsi" w:eastAsia="Times New Roman" w:hAnsiTheme="minorHAnsi" w:cs="Times New Roman"/>
          <w:sz w:val="22"/>
          <w:szCs w:val="22"/>
        </w:rPr>
      </w:pPr>
    </w:p>
    <w:p w14:paraId="0B9BD8B5"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t>COURSE SCHEDULE (Subject to Change)</w:t>
      </w:r>
    </w:p>
    <w:tbl>
      <w:tblPr>
        <w:tblStyle w:val="TableGrid"/>
        <w:tblW w:w="0" w:type="auto"/>
        <w:tblLook w:val="04A0" w:firstRow="1" w:lastRow="0" w:firstColumn="1" w:lastColumn="0" w:noHBand="0" w:noVBand="1"/>
      </w:tblPr>
      <w:tblGrid>
        <w:gridCol w:w="5148"/>
        <w:gridCol w:w="5148"/>
      </w:tblGrid>
      <w:tr w:rsidR="003F0F7E" w:rsidRPr="00B56C56" w14:paraId="029F95DE" w14:textId="77777777" w:rsidTr="003F0F7E">
        <w:tc>
          <w:tcPr>
            <w:tcW w:w="5148" w:type="dxa"/>
          </w:tcPr>
          <w:p w14:paraId="74D55DF5" w14:textId="77777777" w:rsidR="003F0F7E" w:rsidRPr="00B56C56" w:rsidRDefault="003F0F7E" w:rsidP="00B56C56">
            <w:pPr>
              <w:pStyle w:val="normal0"/>
              <w:widowControl w:val="0"/>
              <w:tabs>
                <w:tab w:val="left" w:pos="720"/>
              </w:tabs>
              <w:jc w:val="center"/>
              <w:rPr>
                <w:rFonts w:asciiTheme="minorHAnsi" w:hAnsiTheme="minorHAnsi"/>
                <w:b/>
                <w:sz w:val="22"/>
                <w:szCs w:val="22"/>
              </w:rPr>
            </w:pPr>
            <w:r w:rsidRPr="00B56C56">
              <w:rPr>
                <w:rFonts w:asciiTheme="minorHAnsi" w:hAnsiTheme="minorHAnsi"/>
                <w:b/>
                <w:sz w:val="22"/>
                <w:szCs w:val="22"/>
              </w:rPr>
              <w:t>First Semester (August – December)</w:t>
            </w:r>
          </w:p>
        </w:tc>
        <w:tc>
          <w:tcPr>
            <w:tcW w:w="5148" w:type="dxa"/>
          </w:tcPr>
          <w:p w14:paraId="388287C6" w14:textId="77777777" w:rsidR="003F0F7E" w:rsidRPr="00B56C56" w:rsidRDefault="003F0F7E" w:rsidP="00B56C56">
            <w:pPr>
              <w:pStyle w:val="normal0"/>
              <w:widowControl w:val="0"/>
              <w:tabs>
                <w:tab w:val="left" w:pos="720"/>
              </w:tabs>
              <w:jc w:val="center"/>
              <w:rPr>
                <w:rFonts w:asciiTheme="minorHAnsi" w:hAnsiTheme="minorHAnsi"/>
                <w:b/>
                <w:sz w:val="22"/>
                <w:szCs w:val="22"/>
              </w:rPr>
            </w:pPr>
            <w:r w:rsidRPr="00B56C56">
              <w:rPr>
                <w:rFonts w:asciiTheme="minorHAnsi" w:hAnsiTheme="minorHAnsi"/>
                <w:b/>
                <w:sz w:val="22"/>
                <w:szCs w:val="22"/>
              </w:rPr>
              <w:t>Second Semester (January – May)</w:t>
            </w:r>
          </w:p>
        </w:tc>
      </w:tr>
      <w:tr w:rsidR="003F0F7E" w:rsidRPr="00B56C56" w14:paraId="6A6B161A" w14:textId="77777777" w:rsidTr="003F0F7E">
        <w:tc>
          <w:tcPr>
            <w:tcW w:w="5148" w:type="dxa"/>
          </w:tcPr>
          <w:p w14:paraId="3F451E72" w14:textId="77777777" w:rsidR="003F0F7E" w:rsidRPr="00B56C56" w:rsidRDefault="003F0F7E" w:rsidP="003F0F7E">
            <w:pPr>
              <w:pStyle w:val="normal0"/>
              <w:widowControl w:val="0"/>
              <w:tabs>
                <w:tab w:val="left" w:pos="720"/>
              </w:tabs>
              <w:jc w:val="center"/>
              <w:rPr>
                <w:rFonts w:asciiTheme="minorHAnsi" w:hAnsiTheme="minorHAnsi"/>
                <w:sz w:val="22"/>
                <w:szCs w:val="22"/>
              </w:rPr>
            </w:pPr>
            <w:r w:rsidRPr="00B56C56">
              <w:rPr>
                <w:rFonts w:asciiTheme="minorHAnsi" w:hAnsiTheme="minorHAnsi"/>
                <w:sz w:val="22"/>
                <w:szCs w:val="22"/>
              </w:rPr>
              <w:t>States of Matter</w:t>
            </w:r>
          </w:p>
          <w:p w14:paraId="31246FEB" w14:textId="7268E04E" w:rsidR="003F0F7E" w:rsidRPr="00B56C56" w:rsidRDefault="00296118"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Atomic Structure and Periodic Trends</w:t>
            </w:r>
          </w:p>
          <w:p w14:paraId="5DE6699A" w14:textId="77777777" w:rsidR="003F0F7E" w:rsidRPr="00B56C56" w:rsidRDefault="003F0F7E" w:rsidP="003F0F7E">
            <w:pPr>
              <w:pStyle w:val="normal0"/>
              <w:widowControl w:val="0"/>
              <w:tabs>
                <w:tab w:val="left" w:pos="720"/>
              </w:tabs>
              <w:jc w:val="center"/>
              <w:rPr>
                <w:rFonts w:asciiTheme="minorHAnsi" w:hAnsiTheme="minorHAnsi"/>
                <w:sz w:val="22"/>
                <w:szCs w:val="22"/>
              </w:rPr>
            </w:pPr>
            <w:r w:rsidRPr="00B56C56">
              <w:rPr>
                <w:rFonts w:asciiTheme="minorHAnsi" w:hAnsiTheme="minorHAnsi"/>
                <w:sz w:val="22"/>
                <w:szCs w:val="22"/>
              </w:rPr>
              <w:t>Experimental Techniques</w:t>
            </w:r>
          </w:p>
          <w:p w14:paraId="143FC5FD" w14:textId="77777777" w:rsidR="003F0F7E" w:rsidRDefault="003F0F7E" w:rsidP="003F0F7E">
            <w:pPr>
              <w:pStyle w:val="normal0"/>
              <w:widowControl w:val="0"/>
              <w:tabs>
                <w:tab w:val="left" w:pos="720"/>
              </w:tabs>
              <w:jc w:val="center"/>
              <w:rPr>
                <w:rFonts w:asciiTheme="minorHAnsi" w:hAnsiTheme="minorHAnsi"/>
                <w:sz w:val="22"/>
                <w:szCs w:val="22"/>
              </w:rPr>
            </w:pPr>
            <w:r w:rsidRPr="00B56C56">
              <w:rPr>
                <w:rFonts w:asciiTheme="minorHAnsi" w:hAnsiTheme="minorHAnsi"/>
                <w:sz w:val="22"/>
                <w:szCs w:val="22"/>
              </w:rPr>
              <w:t>Acids, Bases, and Salts</w:t>
            </w:r>
          </w:p>
          <w:p w14:paraId="3C720693" w14:textId="7D730127" w:rsidR="00296118" w:rsidRDefault="00296118"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Chemical Reactions</w:t>
            </w:r>
          </w:p>
          <w:p w14:paraId="7DCCE166" w14:textId="40002782" w:rsidR="00296118" w:rsidRPr="00B56C56" w:rsidRDefault="00296118" w:rsidP="003F0F7E">
            <w:pPr>
              <w:pStyle w:val="normal0"/>
              <w:widowControl w:val="0"/>
              <w:tabs>
                <w:tab w:val="left" w:pos="720"/>
              </w:tabs>
              <w:jc w:val="center"/>
              <w:rPr>
                <w:rFonts w:asciiTheme="minorHAnsi" w:hAnsiTheme="minorHAnsi"/>
                <w:sz w:val="22"/>
                <w:szCs w:val="22"/>
              </w:rPr>
            </w:pPr>
          </w:p>
        </w:tc>
        <w:tc>
          <w:tcPr>
            <w:tcW w:w="5148" w:type="dxa"/>
          </w:tcPr>
          <w:p w14:paraId="60F88742" w14:textId="3969D16F" w:rsidR="00296118" w:rsidRDefault="00296118"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Stoichiometry and Amount of Substance</w:t>
            </w:r>
          </w:p>
          <w:p w14:paraId="37EFEF54" w14:textId="77777777" w:rsidR="003F0F7E" w:rsidRDefault="003F0F7E" w:rsidP="003F0F7E">
            <w:pPr>
              <w:pStyle w:val="normal0"/>
              <w:widowControl w:val="0"/>
              <w:tabs>
                <w:tab w:val="left" w:pos="720"/>
              </w:tabs>
              <w:jc w:val="center"/>
              <w:rPr>
                <w:rFonts w:asciiTheme="minorHAnsi" w:hAnsiTheme="minorHAnsi"/>
                <w:sz w:val="22"/>
                <w:szCs w:val="22"/>
              </w:rPr>
            </w:pPr>
            <w:r w:rsidRPr="00B56C56">
              <w:rPr>
                <w:rFonts w:asciiTheme="minorHAnsi" w:hAnsiTheme="minorHAnsi"/>
                <w:sz w:val="22"/>
                <w:szCs w:val="22"/>
              </w:rPr>
              <w:t>Metals and the Reactivity Series</w:t>
            </w:r>
          </w:p>
          <w:p w14:paraId="796E4E2C" w14:textId="17B9DD8E" w:rsidR="00296118" w:rsidRPr="00B56C56" w:rsidRDefault="00296118"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Electrochemistry and Redox</w:t>
            </w:r>
          </w:p>
          <w:p w14:paraId="0E18D9E0" w14:textId="6FC6A02B" w:rsidR="003F0F7E" w:rsidRPr="00B56C56" w:rsidRDefault="00296118" w:rsidP="00296118">
            <w:pPr>
              <w:pStyle w:val="normal0"/>
              <w:widowControl w:val="0"/>
              <w:tabs>
                <w:tab w:val="left" w:pos="720"/>
              </w:tabs>
              <w:jc w:val="center"/>
              <w:rPr>
                <w:rFonts w:asciiTheme="minorHAnsi" w:hAnsiTheme="minorHAnsi"/>
                <w:sz w:val="22"/>
                <w:szCs w:val="22"/>
              </w:rPr>
            </w:pPr>
            <w:r>
              <w:rPr>
                <w:rFonts w:asciiTheme="minorHAnsi" w:hAnsiTheme="minorHAnsi"/>
                <w:sz w:val="22"/>
                <w:szCs w:val="22"/>
              </w:rPr>
              <w:t xml:space="preserve">Organic Chemistry </w:t>
            </w:r>
          </w:p>
        </w:tc>
      </w:tr>
    </w:tbl>
    <w:p w14:paraId="293BD856" w14:textId="77777777" w:rsidR="00F94230" w:rsidRPr="00B56C56" w:rsidRDefault="00F94230">
      <w:pPr>
        <w:pStyle w:val="normal0"/>
        <w:widowControl w:val="0"/>
        <w:tabs>
          <w:tab w:val="left" w:pos="720"/>
        </w:tabs>
        <w:rPr>
          <w:rFonts w:asciiTheme="minorHAnsi" w:hAnsiTheme="minorHAnsi"/>
          <w:sz w:val="22"/>
          <w:szCs w:val="22"/>
        </w:rPr>
      </w:pPr>
    </w:p>
    <w:p w14:paraId="77E71C80" w14:textId="77777777" w:rsidR="00B56C56" w:rsidRDefault="00B56C56">
      <w:pPr>
        <w:pStyle w:val="normal0"/>
        <w:widowControl w:val="0"/>
        <w:spacing w:after="240"/>
        <w:rPr>
          <w:rFonts w:asciiTheme="minorHAnsi" w:eastAsia="Times New Roman" w:hAnsiTheme="minorHAnsi" w:cs="Times New Roman"/>
          <w:b/>
          <w:sz w:val="22"/>
          <w:szCs w:val="22"/>
        </w:rPr>
      </w:pPr>
    </w:p>
    <w:p w14:paraId="783D62B7" w14:textId="77777777" w:rsidR="00B56C56" w:rsidRDefault="00B56C56">
      <w:pPr>
        <w:pStyle w:val="normal0"/>
        <w:widowControl w:val="0"/>
        <w:spacing w:after="240"/>
        <w:rPr>
          <w:rFonts w:asciiTheme="minorHAnsi" w:eastAsia="Times New Roman" w:hAnsiTheme="minorHAnsi" w:cs="Times New Roman"/>
          <w:b/>
          <w:sz w:val="22"/>
          <w:szCs w:val="22"/>
        </w:rPr>
      </w:pPr>
    </w:p>
    <w:p w14:paraId="66010F5F" w14:textId="77777777" w:rsidR="00B56C56" w:rsidRDefault="00B56C56">
      <w:pPr>
        <w:pStyle w:val="normal0"/>
        <w:widowControl w:val="0"/>
        <w:spacing w:after="240"/>
        <w:rPr>
          <w:rFonts w:asciiTheme="minorHAnsi" w:eastAsia="Times New Roman" w:hAnsiTheme="minorHAnsi" w:cs="Times New Roman"/>
          <w:b/>
          <w:sz w:val="22"/>
          <w:szCs w:val="22"/>
        </w:rPr>
      </w:pPr>
    </w:p>
    <w:p w14:paraId="51B7AA52" w14:textId="537F304F"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lastRenderedPageBreak/>
        <w:t xml:space="preserve">SYLLABUS ACKNOWLEDGEMENT: </w:t>
      </w:r>
      <w:r w:rsidRPr="00B56C56">
        <w:rPr>
          <w:rFonts w:asciiTheme="minorHAnsi" w:eastAsia="Times New Roman" w:hAnsiTheme="minorHAnsi" w:cs="Times New Roman"/>
          <w:b/>
          <w:sz w:val="22"/>
          <w:szCs w:val="22"/>
        </w:rPr>
        <w:br/>
        <w:t>Please complete the syllabus signature page with the appropriate signatures acknowledging receipt of this syllabus at</w:t>
      </w:r>
      <w:proofErr w:type="gramStart"/>
      <w:r w:rsidRPr="00B56C56">
        <w:rPr>
          <w:rFonts w:asciiTheme="minorHAnsi" w:eastAsia="Times New Roman" w:hAnsiTheme="minorHAnsi" w:cs="Times New Roman"/>
          <w:b/>
          <w:sz w:val="22"/>
          <w:szCs w:val="22"/>
        </w:rPr>
        <w:t>:   http</w:t>
      </w:r>
      <w:proofErr w:type="gramEnd"/>
      <w:r w:rsidRPr="00B56C56">
        <w:rPr>
          <w:rFonts w:asciiTheme="minorHAnsi" w:eastAsia="Times New Roman" w:hAnsiTheme="minorHAnsi" w:cs="Times New Roman"/>
          <w:b/>
          <w:sz w:val="22"/>
          <w:szCs w:val="22"/>
        </w:rPr>
        <w:t>://</w:t>
      </w:r>
      <w:r w:rsidR="00296118">
        <w:rPr>
          <w:rFonts w:asciiTheme="minorHAnsi" w:eastAsia="Times New Roman" w:hAnsiTheme="minorHAnsi" w:cs="Times New Roman"/>
          <w:b/>
          <w:sz w:val="22"/>
          <w:szCs w:val="22"/>
        </w:rPr>
        <w:t>mmoyer</w:t>
      </w:r>
      <w:r w:rsidRPr="00B56C56">
        <w:rPr>
          <w:rFonts w:asciiTheme="minorHAnsi" w:eastAsia="Times New Roman" w:hAnsiTheme="minorHAnsi" w:cs="Times New Roman"/>
          <w:b/>
          <w:sz w:val="22"/>
          <w:szCs w:val="22"/>
        </w:rPr>
        <w:t>asuprep.weebly.com</w:t>
      </w:r>
      <w:r w:rsidRPr="00B56C56">
        <w:rPr>
          <w:rFonts w:asciiTheme="minorHAnsi" w:eastAsia="Times New Roman" w:hAnsiTheme="minorHAnsi" w:cs="Times New Roman"/>
          <w:b/>
          <w:sz w:val="22"/>
          <w:szCs w:val="22"/>
        </w:rPr>
        <w:br/>
      </w:r>
    </w:p>
    <w:p w14:paraId="0E0DDA78"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 xml:space="preserve">Or </w:t>
      </w:r>
    </w:p>
    <w:p w14:paraId="4482D66E" w14:textId="77777777" w:rsidR="00F94230" w:rsidRPr="00B56C56" w:rsidRDefault="00F94230">
      <w:pPr>
        <w:pStyle w:val="normal0"/>
        <w:widowControl w:val="0"/>
        <w:spacing w:after="240"/>
        <w:rPr>
          <w:rFonts w:asciiTheme="minorHAnsi" w:hAnsiTheme="minorHAnsi"/>
          <w:sz w:val="22"/>
          <w:szCs w:val="22"/>
        </w:rPr>
      </w:pPr>
    </w:p>
    <w:p w14:paraId="6A691393" w14:textId="4C431CBF"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 xml:space="preserve">Detach the lower portion of this page and turn into </w:t>
      </w:r>
      <w:r w:rsidR="00296118">
        <w:rPr>
          <w:rFonts w:asciiTheme="minorHAnsi" w:eastAsia="Times New Roman" w:hAnsiTheme="minorHAnsi" w:cs="Times New Roman"/>
          <w:sz w:val="22"/>
          <w:szCs w:val="22"/>
        </w:rPr>
        <w:t>Miss Moyer by 8/3/18</w:t>
      </w:r>
      <w:bookmarkStart w:id="1" w:name="_GoBack"/>
      <w:bookmarkEnd w:id="1"/>
    </w:p>
    <w:p w14:paraId="5C20D188"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w:t>
      </w:r>
    </w:p>
    <w:p w14:paraId="72133428" w14:textId="30DF984E"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u w:val="single"/>
        </w:rPr>
        <w:t xml:space="preserve">IGCSE English </w:t>
      </w:r>
      <w:r w:rsidR="003F0F7E" w:rsidRPr="00B56C56">
        <w:rPr>
          <w:rFonts w:asciiTheme="minorHAnsi" w:eastAsia="Times New Roman" w:hAnsiTheme="minorHAnsi" w:cs="Times New Roman"/>
          <w:sz w:val="22"/>
          <w:szCs w:val="22"/>
          <w:u w:val="single"/>
        </w:rPr>
        <w:t>–</w:t>
      </w:r>
      <w:r w:rsidRPr="00B56C56">
        <w:rPr>
          <w:rFonts w:asciiTheme="minorHAnsi" w:eastAsia="Times New Roman" w:hAnsiTheme="minorHAnsi" w:cs="Times New Roman"/>
          <w:sz w:val="22"/>
          <w:szCs w:val="22"/>
          <w:u w:val="single"/>
        </w:rPr>
        <w:t xml:space="preserve"> </w:t>
      </w:r>
      <w:r w:rsidR="003F0F7E" w:rsidRPr="00B56C56">
        <w:rPr>
          <w:rFonts w:asciiTheme="minorHAnsi" w:eastAsia="Times New Roman" w:hAnsiTheme="minorHAnsi" w:cs="Times New Roman"/>
          <w:sz w:val="22"/>
          <w:szCs w:val="22"/>
          <w:u w:val="single"/>
        </w:rPr>
        <w:t xml:space="preserve">Miss Moyer’s class </w:t>
      </w:r>
      <w:r w:rsidR="00296118">
        <w:rPr>
          <w:rFonts w:asciiTheme="minorHAnsi" w:eastAsia="Times New Roman" w:hAnsiTheme="minorHAnsi" w:cs="Times New Roman"/>
          <w:sz w:val="22"/>
          <w:szCs w:val="22"/>
          <w:u w:val="single"/>
        </w:rPr>
        <w:t>2018-2019</w:t>
      </w:r>
    </w:p>
    <w:p w14:paraId="65C4D5FE" w14:textId="77777777" w:rsidR="00F94230" w:rsidRPr="00B56C56" w:rsidRDefault="00F94230">
      <w:pPr>
        <w:pStyle w:val="normal0"/>
        <w:widowControl w:val="0"/>
        <w:spacing w:after="240"/>
        <w:rPr>
          <w:rFonts w:asciiTheme="minorHAnsi" w:hAnsiTheme="minorHAnsi"/>
          <w:sz w:val="22"/>
          <w:szCs w:val="22"/>
        </w:rPr>
      </w:pPr>
    </w:p>
    <w:p w14:paraId="4B526E07"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 xml:space="preserve">I ____________________________ have read and understand the content, policies, and procedures as outlined in the above course syllabus. I agree to adhere to the expectations of this course. </w:t>
      </w:r>
    </w:p>
    <w:p w14:paraId="3453ECF1"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_____________________________</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 xml:space="preserve">____________________________ </w:t>
      </w:r>
      <w:r w:rsidRPr="00B56C56">
        <w:rPr>
          <w:rFonts w:asciiTheme="minorHAnsi" w:eastAsia="Times New Roman" w:hAnsiTheme="minorHAnsi" w:cs="Times New Roman"/>
          <w:sz w:val="22"/>
          <w:szCs w:val="22"/>
        </w:rPr>
        <w:tab/>
        <w:t xml:space="preserve">       ____________</w:t>
      </w:r>
    </w:p>
    <w:p w14:paraId="12B5B0B2"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 xml:space="preserve">Student Signature </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Parent Signature</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 xml:space="preserve">       Date</w:t>
      </w:r>
    </w:p>
    <w:sectPr w:rsidR="00F94230" w:rsidRPr="00B56C56">
      <w:pgSz w:w="12240" w:h="15840"/>
      <w:pgMar w:top="990" w:right="1080" w:bottom="81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A064792"/>
    <w:multiLevelType w:val="hybridMultilevel"/>
    <w:tmpl w:val="AC9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83C22"/>
    <w:multiLevelType w:val="multilevel"/>
    <w:tmpl w:val="69345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2F443E9"/>
    <w:multiLevelType w:val="multilevel"/>
    <w:tmpl w:val="E864E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3D63881"/>
    <w:multiLevelType w:val="multilevel"/>
    <w:tmpl w:val="BECAE3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44E0A3F"/>
    <w:multiLevelType w:val="multilevel"/>
    <w:tmpl w:val="A3ACB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8C378EA"/>
    <w:multiLevelType w:val="multilevel"/>
    <w:tmpl w:val="D88C2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AFE0FB0"/>
    <w:multiLevelType w:val="multilevel"/>
    <w:tmpl w:val="2730D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C4B6501"/>
    <w:multiLevelType w:val="multilevel"/>
    <w:tmpl w:val="2A92A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78E51A7"/>
    <w:multiLevelType w:val="hybridMultilevel"/>
    <w:tmpl w:val="60C4C594"/>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nsid w:val="4D3658C1"/>
    <w:multiLevelType w:val="multilevel"/>
    <w:tmpl w:val="3DF42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B2D2475"/>
    <w:multiLevelType w:val="multilevel"/>
    <w:tmpl w:val="CAE40F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05C6C5D"/>
    <w:multiLevelType w:val="multilevel"/>
    <w:tmpl w:val="F9524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14777F6"/>
    <w:multiLevelType w:val="multilevel"/>
    <w:tmpl w:val="D84EE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D0F0BBA"/>
    <w:multiLevelType w:val="multilevel"/>
    <w:tmpl w:val="FBE2AD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6"/>
  </w:num>
  <w:num w:numId="2">
    <w:abstractNumId w:val="18"/>
  </w:num>
  <w:num w:numId="3">
    <w:abstractNumId w:val="8"/>
  </w:num>
  <w:num w:numId="4">
    <w:abstractNumId w:val="10"/>
  </w:num>
  <w:num w:numId="5">
    <w:abstractNumId w:val="15"/>
  </w:num>
  <w:num w:numId="6">
    <w:abstractNumId w:val="12"/>
  </w:num>
  <w:num w:numId="7">
    <w:abstractNumId w:val="6"/>
  </w:num>
  <w:num w:numId="8">
    <w:abstractNumId w:val="17"/>
  </w:num>
  <w:num w:numId="9">
    <w:abstractNumId w:val="11"/>
  </w:num>
  <w:num w:numId="10">
    <w:abstractNumId w:val="14"/>
  </w:num>
  <w:num w:numId="11">
    <w:abstractNumId w:val="7"/>
  </w:num>
  <w:num w:numId="12">
    <w:abstractNumId w:val="9"/>
  </w:num>
  <w:num w:numId="13">
    <w:abstractNumId w:val="0"/>
  </w:num>
  <w:num w:numId="14">
    <w:abstractNumId w:val="13"/>
  </w:num>
  <w:num w:numId="15">
    <w:abstractNumId w:val="5"/>
  </w:num>
  <w:num w:numId="16">
    <w:abstractNumId w:val="1"/>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94230"/>
    <w:rsid w:val="00296118"/>
    <w:rsid w:val="002E70A0"/>
    <w:rsid w:val="003F0F7E"/>
    <w:rsid w:val="009C0F22"/>
    <w:rsid w:val="00B56C56"/>
    <w:rsid w:val="00CE6513"/>
    <w:rsid w:val="00DE4122"/>
    <w:rsid w:val="00F9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122"/>
    <w:rPr>
      <w:rFonts w:ascii="Lucida Grande" w:hAnsi="Lucida Grande" w:cs="Lucida Grande"/>
      <w:sz w:val="18"/>
      <w:szCs w:val="18"/>
    </w:rPr>
  </w:style>
  <w:style w:type="character" w:styleId="Hyperlink">
    <w:name w:val="Hyperlink"/>
    <w:basedOn w:val="DefaultParagraphFont"/>
    <w:uiPriority w:val="99"/>
    <w:unhideWhenUsed/>
    <w:rsid w:val="00DE4122"/>
    <w:rPr>
      <w:color w:val="0000FF" w:themeColor="hyperlink"/>
      <w:u w:val="single"/>
    </w:rPr>
  </w:style>
  <w:style w:type="paragraph" w:styleId="ListParagraph">
    <w:name w:val="List Paragraph"/>
    <w:basedOn w:val="Normal"/>
    <w:uiPriority w:val="34"/>
    <w:qFormat/>
    <w:rsid w:val="00DE4122"/>
    <w:pPr>
      <w:ind w:left="720"/>
      <w:contextualSpacing/>
    </w:pPr>
  </w:style>
  <w:style w:type="table" w:styleId="TableGrid">
    <w:name w:val="Table Grid"/>
    <w:basedOn w:val="TableNormal"/>
    <w:uiPriority w:val="59"/>
    <w:rsid w:val="009C0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C0F2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2E70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122"/>
    <w:rPr>
      <w:rFonts w:ascii="Lucida Grande" w:hAnsi="Lucida Grande" w:cs="Lucida Grande"/>
      <w:sz w:val="18"/>
      <w:szCs w:val="18"/>
    </w:rPr>
  </w:style>
  <w:style w:type="character" w:styleId="Hyperlink">
    <w:name w:val="Hyperlink"/>
    <w:basedOn w:val="DefaultParagraphFont"/>
    <w:uiPriority w:val="99"/>
    <w:unhideWhenUsed/>
    <w:rsid w:val="00DE4122"/>
    <w:rPr>
      <w:color w:val="0000FF" w:themeColor="hyperlink"/>
      <w:u w:val="single"/>
    </w:rPr>
  </w:style>
  <w:style w:type="paragraph" w:styleId="ListParagraph">
    <w:name w:val="List Paragraph"/>
    <w:basedOn w:val="Normal"/>
    <w:uiPriority w:val="34"/>
    <w:qFormat/>
    <w:rsid w:val="00DE4122"/>
    <w:pPr>
      <w:ind w:left="720"/>
      <w:contextualSpacing/>
    </w:pPr>
  </w:style>
  <w:style w:type="table" w:styleId="TableGrid">
    <w:name w:val="Table Grid"/>
    <w:basedOn w:val="TableNormal"/>
    <w:uiPriority w:val="59"/>
    <w:rsid w:val="009C0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C0F2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2E7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lmoyer@asu.edu" TargetMode="External"/><Relationship Id="rId8" Type="http://schemas.openxmlformats.org/officeDocument/2006/relationships/hyperlink" Target="http://mmoyerasuprep.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7533</Characters>
  <Application>Microsoft Macintosh Word</Application>
  <DocSecurity>0</DocSecurity>
  <Lines>62</Lines>
  <Paragraphs>17</Paragraphs>
  <ScaleCrop>false</ScaleCrop>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3</cp:revision>
  <dcterms:created xsi:type="dcterms:W3CDTF">2018-07-20T15:54:00Z</dcterms:created>
  <dcterms:modified xsi:type="dcterms:W3CDTF">2018-07-20T15:57:00Z</dcterms:modified>
</cp:coreProperties>
</file>